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7C31C" w14:textId="77777777" w:rsidR="00D86767" w:rsidRDefault="00D86767">
      <w:pPr>
        <w:widowControl/>
        <w:tabs>
          <w:tab w:val="left" w:pos="6796"/>
        </w:tabs>
        <w:rPr>
          <w:rFonts w:ascii="Arial" w:eastAsia="Times New Roman" w:hAnsi="Arial" w:cs="Arial"/>
          <w:sz w:val="22"/>
          <w:szCs w:val="22"/>
        </w:rPr>
      </w:pPr>
    </w:p>
    <w:p w14:paraId="6324BBAC" w14:textId="77777777" w:rsidR="00D86767" w:rsidRDefault="00D86767">
      <w:pPr>
        <w:widowControl/>
        <w:tabs>
          <w:tab w:val="left" w:pos="6796"/>
        </w:tabs>
        <w:rPr>
          <w:rFonts w:ascii="Arial" w:eastAsia="Times New Roman" w:hAnsi="Arial" w:cs="Arial"/>
          <w:sz w:val="22"/>
          <w:szCs w:val="22"/>
        </w:rPr>
      </w:pPr>
    </w:p>
    <w:p w14:paraId="13409FA9" w14:textId="77777777" w:rsidR="00D86767" w:rsidRDefault="00AD3503">
      <w:pPr>
        <w:widowControl/>
        <w:tabs>
          <w:tab w:val="left" w:pos="6796"/>
        </w:tabs>
        <w:rPr>
          <w:rFonts w:ascii="Arial" w:eastAsia="Times New Roman" w:hAnsi="Arial" w:cs="Arial"/>
          <w:sz w:val="22"/>
          <w:szCs w:val="22"/>
        </w:rPr>
      </w:pPr>
      <w:r>
        <w:rPr>
          <w:rFonts w:ascii="Arial" w:eastAsia="Times New Roman" w:hAnsi="Arial" w:cs="Arial"/>
          <w:sz w:val="22"/>
          <w:szCs w:val="22"/>
        </w:rPr>
        <w:t>FOR IMMEDIATE RELEASE</w:t>
      </w:r>
    </w:p>
    <w:p w14:paraId="3139D8A2" w14:textId="77777777" w:rsidR="00D86767" w:rsidRDefault="00D86767">
      <w:pPr>
        <w:widowControl/>
        <w:rPr>
          <w:rFonts w:ascii="Arial" w:eastAsia="Times New Roman" w:hAnsi="Arial" w:cs="Arial"/>
          <w:sz w:val="22"/>
          <w:szCs w:val="22"/>
        </w:rPr>
      </w:pPr>
    </w:p>
    <w:p w14:paraId="13388836" w14:textId="77777777" w:rsidR="00D86767" w:rsidRDefault="00AD3503">
      <w:pPr>
        <w:widowControl/>
        <w:jc w:val="center"/>
        <w:rPr>
          <w:rFonts w:ascii="Arial" w:eastAsia="MS Mincho" w:hAnsi="Arial" w:cs="Arial"/>
          <w:b/>
          <w:bCs/>
          <w:sz w:val="22"/>
          <w:szCs w:val="22"/>
        </w:rPr>
      </w:pPr>
      <w:r>
        <w:rPr>
          <w:rFonts w:ascii="Arial" w:eastAsia="MS Mincho" w:hAnsi="Arial" w:cs="Arial"/>
          <w:b/>
          <w:bCs/>
          <w:sz w:val="22"/>
          <w:szCs w:val="22"/>
        </w:rPr>
        <w:t xml:space="preserve">Linowes and Blocher Named to 2017 </w:t>
      </w:r>
      <w:r>
        <w:rPr>
          <w:rFonts w:ascii="Arial" w:eastAsia="MS Mincho" w:hAnsi="Arial" w:cs="Arial"/>
          <w:b/>
          <w:bCs/>
          <w:i/>
          <w:iCs/>
          <w:sz w:val="22"/>
          <w:szCs w:val="22"/>
        </w:rPr>
        <w:t>U.S. News – Best Lawyers</w:t>
      </w:r>
      <w:r>
        <w:rPr>
          <w:rFonts w:ascii="Arial" w:eastAsia="MS Mincho" w:hAnsi="Arial" w:cs="Arial"/>
          <w:b/>
          <w:bCs/>
          <w:sz w:val="22"/>
          <w:szCs w:val="22"/>
        </w:rPr>
        <w:t>® “Best Law Firms” List</w:t>
      </w:r>
    </w:p>
    <w:p w14:paraId="7ACE2C6C" w14:textId="77777777" w:rsidR="00D86767" w:rsidRDefault="00D86767">
      <w:pPr>
        <w:widowControl/>
        <w:rPr>
          <w:rFonts w:ascii="Arial" w:eastAsia="Times New Roman" w:hAnsi="Arial" w:cs="Arial"/>
          <w:sz w:val="22"/>
          <w:szCs w:val="22"/>
        </w:rPr>
      </w:pPr>
    </w:p>
    <w:p w14:paraId="528B1CE6" w14:textId="7F3654DB" w:rsidR="00D86767" w:rsidRDefault="00AD3503">
      <w:pPr>
        <w:widowControl/>
        <w:rPr>
          <w:rFonts w:ascii="Arial" w:eastAsia="Times New Roman" w:hAnsi="Arial" w:cs="Arial"/>
          <w:sz w:val="22"/>
          <w:szCs w:val="22"/>
        </w:rPr>
      </w:pPr>
      <w:r>
        <w:rPr>
          <w:rFonts w:ascii="Arial" w:eastAsia="Times New Roman" w:hAnsi="Arial" w:cs="Arial"/>
          <w:b/>
          <w:bCs/>
          <w:sz w:val="22"/>
          <w:szCs w:val="22"/>
        </w:rPr>
        <w:t xml:space="preserve">BETHESDA, </w:t>
      </w:r>
      <w:r w:rsidR="008C469D">
        <w:rPr>
          <w:rFonts w:ascii="Arial" w:eastAsia="Times New Roman" w:hAnsi="Arial" w:cs="Arial"/>
          <w:b/>
          <w:bCs/>
          <w:sz w:val="22"/>
          <w:szCs w:val="22"/>
        </w:rPr>
        <w:t>M</w:t>
      </w:r>
      <w:r w:rsidR="000D1750">
        <w:rPr>
          <w:rFonts w:ascii="Arial" w:eastAsia="Times New Roman" w:hAnsi="Arial" w:cs="Arial"/>
          <w:b/>
          <w:bCs/>
          <w:sz w:val="22"/>
          <w:szCs w:val="22"/>
        </w:rPr>
        <w:t>d.</w:t>
      </w:r>
      <w:r w:rsidR="008C469D">
        <w:rPr>
          <w:rFonts w:ascii="Arial" w:eastAsia="Times New Roman" w:hAnsi="Arial" w:cs="Arial"/>
          <w:b/>
          <w:bCs/>
          <w:sz w:val="22"/>
          <w:szCs w:val="22"/>
        </w:rPr>
        <w:t xml:space="preserve"> </w:t>
      </w:r>
      <w:r>
        <w:rPr>
          <w:rFonts w:ascii="Arial" w:eastAsia="Times New Roman" w:hAnsi="Arial" w:cs="Arial"/>
          <w:sz w:val="22"/>
          <w:szCs w:val="22"/>
          <w:shd w:val="clear" w:color="auto" w:fill="FFFFFF"/>
        </w:rPr>
        <w:t>(</w:t>
      </w:r>
      <w:r>
        <w:rPr>
          <w:rStyle w:val="object"/>
          <w:rFonts w:ascii="Arial" w:eastAsia="Times New Roman" w:hAnsi="Arial" w:cs="Arial"/>
          <w:sz w:val="22"/>
          <w:szCs w:val="22"/>
          <w:shd w:val="clear" w:color="auto" w:fill="FFFFFF"/>
        </w:rPr>
        <w:t>November 1</w:t>
      </w:r>
      <w:r>
        <w:rPr>
          <w:rFonts w:ascii="Arial" w:eastAsia="Times New Roman" w:hAnsi="Arial" w:cs="Arial"/>
          <w:sz w:val="22"/>
          <w:szCs w:val="22"/>
          <w:shd w:val="clear" w:color="auto" w:fill="FFFFFF"/>
        </w:rPr>
        <w:t>, 2016)</w:t>
      </w:r>
      <w:r>
        <w:rPr>
          <w:rFonts w:ascii="Arial" w:eastAsia="Times New Roman" w:hAnsi="Arial" w:cs="Arial"/>
          <w:sz w:val="22"/>
          <w:szCs w:val="22"/>
        </w:rPr>
        <w:t xml:space="preserve"> – </w:t>
      </w:r>
      <w:hyperlink r:id="rId8" w:history="1">
        <w:r>
          <w:rPr>
            <w:rStyle w:val="Hyperlink"/>
            <w:rFonts w:ascii="Arial" w:eastAsia="MS Mincho" w:hAnsi="Arial" w:cs="Arial"/>
            <w:color w:val="000000"/>
            <w:sz w:val="22"/>
            <w:szCs w:val="22"/>
            <w:u w:val="none"/>
          </w:rPr>
          <w:t>Linowes and Blocher LLP</w:t>
        </w:r>
      </w:hyperlink>
      <w:r>
        <w:rPr>
          <w:rFonts w:ascii="Arial" w:eastAsia="Times New Roman" w:hAnsi="Arial" w:cs="Arial"/>
          <w:sz w:val="22"/>
          <w:szCs w:val="22"/>
        </w:rPr>
        <w:t xml:space="preserve"> is pleased to announce that it has been named to the 2017 </w:t>
      </w:r>
      <w:r>
        <w:rPr>
          <w:rFonts w:ascii="Arial" w:eastAsia="MS Mincho" w:hAnsi="Arial" w:cs="Arial"/>
          <w:i/>
          <w:iCs/>
          <w:sz w:val="22"/>
          <w:szCs w:val="22"/>
        </w:rPr>
        <w:t>U.S. News – Best Lawyers</w:t>
      </w:r>
      <w:r w:rsidR="00C43E72" w:rsidRPr="00C43E72">
        <w:rPr>
          <w:rFonts w:ascii="Arial" w:eastAsia="MS Mincho" w:hAnsi="Arial" w:cs="Arial"/>
          <w:b/>
          <w:bCs/>
          <w:sz w:val="22"/>
          <w:szCs w:val="22"/>
        </w:rPr>
        <w:t>®</w:t>
      </w:r>
      <w:r>
        <w:rPr>
          <w:rFonts w:ascii="Arial" w:eastAsia="MS Mincho" w:hAnsi="Arial" w:cs="Arial"/>
          <w:b/>
          <w:bCs/>
          <w:sz w:val="22"/>
          <w:szCs w:val="22"/>
        </w:rPr>
        <w:t xml:space="preserve"> </w:t>
      </w:r>
      <w:r>
        <w:rPr>
          <w:rFonts w:ascii="Arial" w:eastAsia="MS Mincho" w:hAnsi="Arial" w:cs="Arial"/>
          <w:sz w:val="22"/>
          <w:szCs w:val="22"/>
        </w:rPr>
        <w:t>“Best Law Firms”</w:t>
      </w:r>
      <w:r>
        <w:rPr>
          <w:rFonts w:ascii="Arial" w:eastAsia="Times New Roman" w:hAnsi="Arial" w:cs="Arial"/>
          <w:sz w:val="22"/>
          <w:szCs w:val="22"/>
        </w:rPr>
        <w:t xml:space="preserve"> ranking. Linowes and Blocher was recognized as a Tier 1 firm in numerous practice areas at the national and metropolitan levels: </w:t>
      </w:r>
    </w:p>
    <w:p w14:paraId="3DE09286" w14:textId="77777777" w:rsidR="00D86767" w:rsidRDefault="00D86767">
      <w:pPr>
        <w:widowControl/>
        <w:rPr>
          <w:rFonts w:ascii="Arial" w:eastAsia="Times New Roman" w:hAnsi="Arial" w:cs="Arial"/>
          <w:sz w:val="22"/>
          <w:szCs w:val="22"/>
        </w:rPr>
      </w:pPr>
    </w:p>
    <w:p w14:paraId="6B61F8E4" w14:textId="77777777" w:rsidR="00D86767" w:rsidRDefault="00AD3503">
      <w:pPr>
        <w:widowControl/>
        <w:rPr>
          <w:rFonts w:ascii="Arial" w:eastAsia="Times New Roman" w:hAnsi="Arial" w:cs="Arial"/>
          <w:b/>
          <w:bCs/>
          <w:sz w:val="22"/>
          <w:szCs w:val="22"/>
        </w:rPr>
      </w:pPr>
      <w:r>
        <w:rPr>
          <w:rFonts w:ascii="Arial" w:eastAsia="MS Mincho" w:hAnsi="Arial" w:cs="Arial"/>
          <w:b/>
          <w:bCs/>
          <w:sz w:val="22"/>
          <w:szCs w:val="22"/>
        </w:rPr>
        <w:t>National Tier 1</w:t>
      </w:r>
    </w:p>
    <w:p w14:paraId="28963758" w14:textId="77777777" w:rsidR="00D86767" w:rsidRDefault="00AD3503">
      <w:pPr>
        <w:pStyle w:val="ListParagraph"/>
        <w:widowControl/>
        <w:numPr>
          <w:ilvl w:val="0"/>
          <w:numId w:val="1"/>
        </w:numPr>
        <w:rPr>
          <w:rFonts w:ascii="Arial" w:eastAsia="MS Mincho" w:hAnsi="Arial" w:cs="Arial"/>
          <w:sz w:val="22"/>
          <w:szCs w:val="22"/>
        </w:rPr>
      </w:pPr>
      <w:r>
        <w:rPr>
          <w:rFonts w:ascii="Arial" w:eastAsia="MS Mincho" w:hAnsi="Arial" w:cs="Arial"/>
          <w:sz w:val="22"/>
          <w:szCs w:val="22"/>
        </w:rPr>
        <w:t>Land Use &amp; Zoning Law</w:t>
      </w:r>
    </w:p>
    <w:p w14:paraId="25D5EFD4" w14:textId="77777777" w:rsidR="00D86767" w:rsidRDefault="00AD3503">
      <w:pPr>
        <w:pStyle w:val="ListParagraph"/>
        <w:widowControl/>
        <w:numPr>
          <w:ilvl w:val="0"/>
          <w:numId w:val="1"/>
        </w:numPr>
        <w:rPr>
          <w:rFonts w:ascii="Arial" w:eastAsia="MS Mincho" w:hAnsi="Arial" w:cs="Arial"/>
          <w:sz w:val="22"/>
          <w:szCs w:val="22"/>
        </w:rPr>
      </w:pPr>
      <w:r>
        <w:rPr>
          <w:rFonts w:ascii="Arial" w:eastAsia="MS Mincho" w:hAnsi="Arial" w:cs="Arial"/>
          <w:sz w:val="22"/>
          <w:szCs w:val="22"/>
        </w:rPr>
        <w:t>Litigation – Real Estate</w:t>
      </w:r>
    </w:p>
    <w:p w14:paraId="1B5E6F16" w14:textId="77777777" w:rsidR="00D86767" w:rsidRDefault="00D86767">
      <w:pPr>
        <w:widowControl/>
        <w:rPr>
          <w:rFonts w:ascii="Arial" w:eastAsia="Times New Roman" w:hAnsi="Arial" w:cs="Arial"/>
          <w:sz w:val="22"/>
          <w:szCs w:val="22"/>
        </w:rPr>
      </w:pPr>
    </w:p>
    <w:p w14:paraId="10D85505" w14:textId="77777777" w:rsidR="00D86767" w:rsidRDefault="00AD3503">
      <w:pPr>
        <w:widowControl/>
        <w:rPr>
          <w:rFonts w:ascii="Arial" w:eastAsia="MS Mincho" w:hAnsi="Arial" w:cs="Arial"/>
          <w:b/>
          <w:bCs/>
          <w:sz w:val="22"/>
          <w:szCs w:val="22"/>
        </w:rPr>
      </w:pPr>
      <w:r>
        <w:rPr>
          <w:rFonts w:ascii="Arial" w:eastAsia="MS Mincho" w:hAnsi="Arial" w:cs="Arial"/>
          <w:b/>
          <w:bCs/>
          <w:sz w:val="22"/>
          <w:szCs w:val="22"/>
        </w:rPr>
        <w:t>Metropolitan Tier 1</w:t>
      </w:r>
    </w:p>
    <w:p w14:paraId="564252DE" w14:textId="77777777" w:rsidR="00D86767" w:rsidRDefault="00AD3503">
      <w:pPr>
        <w:widowControl/>
        <w:rPr>
          <w:rFonts w:ascii="Arial" w:eastAsia="MS Mincho" w:hAnsi="Arial" w:cs="Arial"/>
          <w:sz w:val="22"/>
          <w:szCs w:val="22"/>
        </w:rPr>
      </w:pPr>
      <w:r>
        <w:rPr>
          <w:rFonts w:ascii="Arial" w:eastAsia="MS Mincho" w:hAnsi="Arial" w:cs="Arial"/>
          <w:sz w:val="22"/>
          <w:szCs w:val="22"/>
        </w:rPr>
        <w:t>Washington, D.C.</w:t>
      </w:r>
    </w:p>
    <w:p w14:paraId="4971F560" w14:textId="77777777" w:rsidR="00D86767" w:rsidRDefault="00AD3503">
      <w:pPr>
        <w:pStyle w:val="ListParagraph"/>
        <w:widowControl/>
        <w:numPr>
          <w:ilvl w:val="0"/>
          <w:numId w:val="2"/>
        </w:numPr>
        <w:rPr>
          <w:rFonts w:ascii="Arial" w:eastAsia="MS Mincho" w:hAnsi="Arial" w:cs="Arial"/>
          <w:sz w:val="22"/>
          <w:szCs w:val="22"/>
        </w:rPr>
      </w:pPr>
      <w:r>
        <w:rPr>
          <w:rFonts w:ascii="Arial" w:eastAsia="MS Mincho" w:hAnsi="Arial" w:cs="Arial"/>
          <w:sz w:val="22"/>
          <w:szCs w:val="22"/>
        </w:rPr>
        <w:t>Environmental Law</w:t>
      </w:r>
    </w:p>
    <w:p w14:paraId="33DF3ED7" w14:textId="77777777" w:rsidR="00D86767" w:rsidRDefault="00AD3503">
      <w:pPr>
        <w:pStyle w:val="ListParagraph"/>
        <w:widowControl/>
        <w:numPr>
          <w:ilvl w:val="0"/>
          <w:numId w:val="2"/>
        </w:numPr>
        <w:rPr>
          <w:rFonts w:ascii="Arial" w:eastAsia="MS Mincho" w:hAnsi="Arial" w:cs="Arial"/>
          <w:sz w:val="22"/>
          <w:szCs w:val="22"/>
        </w:rPr>
      </w:pPr>
      <w:r>
        <w:rPr>
          <w:rFonts w:ascii="Arial" w:eastAsia="MS Mincho" w:hAnsi="Arial" w:cs="Arial"/>
          <w:sz w:val="22"/>
          <w:szCs w:val="22"/>
        </w:rPr>
        <w:t>Land Use &amp; Zoning Law</w:t>
      </w:r>
    </w:p>
    <w:p w14:paraId="167A8537" w14:textId="77777777" w:rsidR="00D86767" w:rsidRDefault="00AD3503">
      <w:pPr>
        <w:pStyle w:val="ListParagraph"/>
        <w:widowControl/>
        <w:numPr>
          <w:ilvl w:val="0"/>
          <w:numId w:val="2"/>
        </w:numPr>
        <w:rPr>
          <w:rFonts w:ascii="Arial" w:eastAsia="MS Mincho" w:hAnsi="Arial" w:cs="Arial"/>
          <w:sz w:val="22"/>
          <w:szCs w:val="22"/>
        </w:rPr>
      </w:pPr>
      <w:r>
        <w:rPr>
          <w:rFonts w:ascii="Arial" w:eastAsia="MS Mincho" w:hAnsi="Arial" w:cs="Arial"/>
          <w:sz w:val="22"/>
          <w:szCs w:val="22"/>
        </w:rPr>
        <w:t>Litigation – Bankruptcy</w:t>
      </w:r>
    </w:p>
    <w:p w14:paraId="755550EA" w14:textId="77777777" w:rsidR="00D86767" w:rsidRDefault="00AD3503">
      <w:pPr>
        <w:pStyle w:val="ListParagraph"/>
        <w:widowControl/>
        <w:numPr>
          <w:ilvl w:val="0"/>
          <w:numId w:val="2"/>
        </w:numPr>
        <w:rPr>
          <w:rFonts w:ascii="Arial" w:eastAsia="MS Mincho" w:hAnsi="Arial" w:cs="Arial"/>
          <w:sz w:val="22"/>
          <w:szCs w:val="22"/>
        </w:rPr>
      </w:pPr>
      <w:r>
        <w:rPr>
          <w:rFonts w:ascii="Arial" w:eastAsia="MS Mincho" w:hAnsi="Arial" w:cs="Arial"/>
          <w:sz w:val="22"/>
          <w:szCs w:val="22"/>
        </w:rPr>
        <w:t>Litigation – Land Use &amp; Zoning</w:t>
      </w:r>
    </w:p>
    <w:p w14:paraId="650E1B37" w14:textId="77777777" w:rsidR="00D86767" w:rsidRDefault="00AD3503">
      <w:pPr>
        <w:pStyle w:val="ListParagraph"/>
        <w:widowControl/>
        <w:numPr>
          <w:ilvl w:val="0"/>
          <w:numId w:val="2"/>
        </w:numPr>
        <w:rPr>
          <w:rFonts w:ascii="Arial" w:eastAsia="MS Mincho" w:hAnsi="Arial" w:cs="Arial"/>
          <w:sz w:val="22"/>
          <w:szCs w:val="22"/>
        </w:rPr>
      </w:pPr>
      <w:r>
        <w:rPr>
          <w:rFonts w:ascii="Arial" w:eastAsia="MS Mincho" w:hAnsi="Arial" w:cs="Arial"/>
          <w:sz w:val="22"/>
          <w:szCs w:val="22"/>
        </w:rPr>
        <w:t>Litigation – Real Estate</w:t>
      </w:r>
    </w:p>
    <w:p w14:paraId="6936F0B5" w14:textId="77777777" w:rsidR="00D86767" w:rsidRDefault="00AD3503">
      <w:pPr>
        <w:pStyle w:val="ListParagraph"/>
        <w:widowControl/>
        <w:numPr>
          <w:ilvl w:val="0"/>
          <w:numId w:val="2"/>
        </w:numPr>
        <w:rPr>
          <w:rFonts w:ascii="Arial" w:eastAsia="MS Mincho" w:hAnsi="Arial" w:cs="Arial"/>
          <w:sz w:val="22"/>
          <w:szCs w:val="22"/>
        </w:rPr>
      </w:pPr>
      <w:r>
        <w:rPr>
          <w:rFonts w:ascii="Arial" w:eastAsia="MS Mincho" w:hAnsi="Arial" w:cs="Arial"/>
          <w:sz w:val="22"/>
          <w:szCs w:val="22"/>
        </w:rPr>
        <w:t>Real Estate Law</w:t>
      </w:r>
    </w:p>
    <w:p w14:paraId="7BBD46E3" w14:textId="77777777" w:rsidR="00D86767" w:rsidRDefault="00D86767">
      <w:pPr>
        <w:widowControl/>
        <w:rPr>
          <w:rFonts w:ascii="Arial" w:eastAsia="Times New Roman" w:hAnsi="Arial" w:cs="Arial"/>
          <w:sz w:val="22"/>
          <w:szCs w:val="22"/>
        </w:rPr>
      </w:pPr>
    </w:p>
    <w:p w14:paraId="27556B53" w14:textId="33444A60" w:rsidR="00D86767" w:rsidRDefault="00AD3503">
      <w:pPr>
        <w:widowControl/>
        <w:rPr>
          <w:rFonts w:ascii="Arial" w:eastAsia="Times New Roman" w:hAnsi="Arial" w:cs="Arial"/>
          <w:sz w:val="22"/>
          <w:szCs w:val="22"/>
        </w:rPr>
      </w:pPr>
      <w:r>
        <w:rPr>
          <w:rFonts w:ascii="Arial" w:eastAsia="MS Mincho" w:hAnsi="Arial" w:cs="Arial"/>
          <w:sz w:val="22"/>
          <w:szCs w:val="22"/>
        </w:rPr>
        <w:t>“</w:t>
      </w:r>
      <w:r>
        <w:rPr>
          <w:rFonts w:ascii="Arial" w:eastAsia="Times New Roman" w:hAnsi="Arial" w:cs="Arial"/>
          <w:sz w:val="22"/>
          <w:szCs w:val="22"/>
        </w:rPr>
        <w:t>We are honored and excited by this year</w:t>
      </w:r>
      <w:r>
        <w:rPr>
          <w:rFonts w:ascii="Arial" w:eastAsia="MS Mincho" w:hAnsi="Arial" w:cs="Arial"/>
          <w:sz w:val="22"/>
          <w:szCs w:val="22"/>
        </w:rPr>
        <w:t>’</w:t>
      </w:r>
      <w:r>
        <w:rPr>
          <w:rFonts w:ascii="Arial" w:eastAsia="Times New Roman" w:hAnsi="Arial" w:cs="Arial"/>
          <w:sz w:val="22"/>
          <w:szCs w:val="22"/>
        </w:rPr>
        <w:t xml:space="preserve">s </w:t>
      </w:r>
      <w:r>
        <w:rPr>
          <w:rFonts w:ascii="Arial" w:eastAsia="MS Mincho" w:hAnsi="Arial" w:cs="Arial"/>
          <w:sz w:val="22"/>
          <w:szCs w:val="22"/>
        </w:rPr>
        <w:t>‘</w:t>
      </w:r>
      <w:r>
        <w:rPr>
          <w:rFonts w:ascii="Arial" w:eastAsia="Times New Roman" w:hAnsi="Arial" w:cs="Arial"/>
          <w:sz w:val="22"/>
          <w:szCs w:val="22"/>
        </w:rPr>
        <w:t>Best Law Firms</w:t>
      </w:r>
      <w:r>
        <w:rPr>
          <w:rFonts w:ascii="Arial" w:eastAsia="MS Mincho" w:hAnsi="Arial" w:cs="Arial"/>
          <w:sz w:val="22"/>
          <w:szCs w:val="22"/>
        </w:rPr>
        <w:t>’</w:t>
      </w:r>
      <w:r>
        <w:rPr>
          <w:rFonts w:ascii="Arial" w:eastAsia="Times New Roman" w:hAnsi="Arial" w:cs="Arial"/>
          <w:sz w:val="22"/>
          <w:szCs w:val="22"/>
        </w:rPr>
        <w:t xml:space="preserve"> results</w:t>
      </w:r>
      <w:r>
        <w:rPr>
          <w:rFonts w:ascii="Arial" w:eastAsia="MS Mincho" w:hAnsi="Arial" w:cs="Arial"/>
          <w:sz w:val="22"/>
          <w:szCs w:val="22"/>
        </w:rPr>
        <w:t>,”</w:t>
      </w:r>
      <w:r>
        <w:rPr>
          <w:rFonts w:ascii="Arial" w:eastAsia="Times New Roman" w:hAnsi="Arial" w:cs="Arial"/>
          <w:sz w:val="22"/>
          <w:szCs w:val="22"/>
        </w:rPr>
        <w:t xml:space="preserve"> said Linowes and Blocher Managing Partner </w:t>
      </w:r>
      <w:hyperlink r:id="rId9" w:history="1">
        <w:r w:rsidRPr="008C469D">
          <w:rPr>
            <w:rStyle w:val="Hyperlink"/>
            <w:rFonts w:ascii="Arial" w:eastAsia="MS Mincho" w:hAnsi="Arial" w:cs="Arial"/>
            <w:sz w:val="22"/>
            <w:szCs w:val="22"/>
          </w:rPr>
          <w:t>Andrew M. Goldstein</w:t>
        </w:r>
      </w:hyperlink>
      <w:r>
        <w:rPr>
          <w:rFonts w:ascii="Arial" w:eastAsia="MS Mincho" w:hAnsi="Arial" w:cs="Arial"/>
          <w:sz w:val="22"/>
          <w:szCs w:val="22"/>
        </w:rPr>
        <w:t>. “</w:t>
      </w:r>
      <w:r>
        <w:rPr>
          <w:rFonts w:ascii="Arial" w:eastAsia="Times New Roman" w:hAnsi="Arial" w:cs="Arial"/>
          <w:sz w:val="22"/>
          <w:szCs w:val="22"/>
        </w:rPr>
        <w:t xml:space="preserve">Our talented and </w:t>
      </w:r>
      <w:r w:rsidR="008C469D">
        <w:rPr>
          <w:rFonts w:ascii="Arial" w:eastAsia="Times New Roman" w:hAnsi="Arial" w:cs="Arial"/>
          <w:sz w:val="22"/>
          <w:szCs w:val="22"/>
        </w:rPr>
        <w:t xml:space="preserve">dedicated </w:t>
      </w:r>
      <w:r>
        <w:rPr>
          <w:rFonts w:ascii="Arial" w:eastAsia="Times New Roman" w:hAnsi="Arial" w:cs="Arial"/>
          <w:sz w:val="22"/>
          <w:szCs w:val="22"/>
        </w:rPr>
        <w:t xml:space="preserve">attorneys are worthy of this </w:t>
      </w:r>
      <w:r w:rsidRPr="008C469D">
        <w:rPr>
          <w:rFonts w:ascii="Arial" w:eastAsia="MS Mincho" w:hAnsi="Arial" w:cs="Arial"/>
          <w:sz w:val="22"/>
          <w:szCs w:val="22"/>
        </w:rPr>
        <w:t>prestigious designation</w:t>
      </w:r>
      <w:r w:rsidR="008C469D">
        <w:rPr>
          <w:rFonts w:ascii="Arial" w:eastAsia="MS Mincho" w:hAnsi="Arial" w:cs="Arial"/>
          <w:sz w:val="22"/>
          <w:szCs w:val="22"/>
        </w:rPr>
        <w:t xml:space="preserve"> </w:t>
      </w:r>
      <w:r>
        <w:rPr>
          <w:rFonts w:ascii="Arial" w:eastAsia="Times New Roman" w:hAnsi="Arial" w:cs="Arial"/>
          <w:sz w:val="22"/>
          <w:szCs w:val="22"/>
        </w:rPr>
        <w:t xml:space="preserve">within their respective practice areas, and I am </w:t>
      </w:r>
      <w:r w:rsidR="008C469D">
        <w:rPr>
          <w:rFonts w:ascii="Arial" w:eastAsia="Times New Roman" w:hAnsi="Arial" w:cs="Arial"/>
          <w:sz w:val="22"/>
          <w:szCs w:val="22"/>
        </w:rPr>
        <w:t xml:space="preserve">delighted </w:t>
      </w:r>
      <w:r>
        <w:rPr>
          <w:rFonts w:ascii="Arial" w:eastAsia="Times New Roman" w:hAnsi="Arial" w:cs="Arial"/>
          <w:sz w:val="22"/>
          <w:szCs w:val="22"/>
        </w:rPr>
        <w:t xml:space="preserve">to see </w:t>
      </w:r>
      <w:r w:rsidR="008C469D">
        <w:rPr>
          <w:rFonts w:ascii="Arial" w:eastAsia="Times New Roman" w:hAnsi="Arial" w:cs="Arial"/>
          <w:sz w:val="22"/>
          <w:szCs w:val="22"/>
        </w:rPr>
        <w:t xml:space="preserve">this public recognition </w:t>
      </w:r>
      <w:r w:rsidR="00C57061">
        <w:rPr>
          <w:rFonts w:ascii="Arial" w:eastAsia="Times New Roman" w:hAnsi="Arial" w:cs="Arial"/>
          <w:sz w:val="22"/>
          <w:szCs w:val="22"/>
        </w:rPr>
        <w:t xml:space="preserve">for </w:t>
      </w:r>
      <w:r>
        <w:rPr>
          <w:rFonts w:ascii="Arial" w:eastAsia="Times New Roman" w:hAnsi="Arial" w:cs="Arial"/>
          <w:sz w:val="22"/>
          <w:szCs w:val="22"/>
        </w:rPr>
        <w:t>their efforts</w:t>
      </w:r>
      <w:r>
        <w:rPr>
          <w:rFonts w:ascii="Arial" w:eastAsia="MS Mincho" w:hAnsi="Arial" w:cs="Arial"/>
          <w:sz w:val="22"/>
          <w:szCs w:val="22"/>
        </w:rPr>
        <w:t>.”</w:t>
      </w:r>
      <w:r>
        <w:rPr>
          <w:rFonts w:ascii="Arial" w:eastAsia="Times New Roman" w:hAnsi="Arial" w:cs="Arial"/>
          <w:sz w:val="22"/>
          <w:szCs w:val="22"/>
        </w:rPr>
        <w:t xml:space="preserve"> </w:t>
      </w:r>
    </w:p>
    <w:p w14:paraId="1303288B" w14:textId="77777777" w:rsidR="00D86767" w:rsidRDefault="00D86767">
      <w:pPr>
        <w:widowControl/>
        <w:rPr>
          <w:rFonts w:ascii="Arial" w:eastAsia="Times New Roman" w:hAnsi="Arial" w:cs="Arial"/>
          <w:sz w:val="22"/>
          <w:szCs w:val="22"/>
        </w:rPr>
      </w:pPr>
    </w:p>
    <w:p w14:paraId="7B372AB8" w14:textId="655AB78A" w:rsidR="00D86767" w:rsidRDefault="00AD3503">
      <w:pPr>
        <w:widowControl/>
        <w:rPr>
          <w:rFonts w:ascii="Arial" w:eastAsia="Times New Roman" w:hAnsi="Arial" w:cs="Arial"/>
          <w:sz w:val="22"/>
          <w:szCs w:val="22"/>
        </w:rPr>
      </w:pPr>
      <w:r>
        <w:rPr>
          <w:rFonts w:ascii="Arial" w:eastAsia="MS Mincho" w:hAnsi="Arial" w:cs="Arial"/>
          <w:i/>
          <w:iCs/>
          <w:sz w:val="22"/>
          <w:szCs w:val="22"/>
        </w:rPr>
        <w:t>U.S. News – Best Lawyers</w:t>
      </w:r>
      <w:r w:rsidR="00C43E72" w:rsidRPr="00C43E72">
        <w:rPr>
          <w:rFonts w:ascii="Arial" w:eastAsia="MS Mincho" w:hAnsi="Arial" w:cs="Arial"/>
          <w:b/>
          <w:bCs/>
          <w:sz w:val="22"/>
          <w:szCs w:val="22"/>
        </w:rPr>
        <w:t>®</w:t>
      </w:r>
      <w:bookmarkStart w:id="0" w:name="_GoBack"/>
      <w:bookmarkEnd w:id="0"/>
      <w:r>
        <w:rPr>
          <w:rFonts w:ascii="Arial" w:eastAsia="MS Mincho" w:hAnsi="Arial" w:cs="Arial"/>
          <w:b/>
          <w:bCs/>
          <w:sz w:val="22"/>
          <w:szCs w:val="22"/>
        </w:rPr>
        <w:t xml:space="preserve"> </w:t>
      </w:r>
      <w:r>
        <w:rPr>
          <w:rFonts w:ascii="Arial" w:eastAsia="MS Mincho" w:hAnsi="Arial" w:cs="Arial"/>
          <w:sz w:val="22"/>
          <w:szCs w:val="22"/>
        </w:rPr>
        <w:t>“Best Law Firms”</w:t>
      </w:r>
      <w:r>
        <w:rPr>
          <w:rFonts w:ascii="Arial" w:eastAsia="Times New Roman" w:hAnsi="Arial" w:cs="Arial"/>
          <w:sz w:val="22"/>
          <w:szCs w:val="22"/>
        </w:rPr>
        <w:t xml:space="preserve"> rankings are based on a comprehensive evaluation process that includes the collection of client and lawyer evaluations, peer review from leading attorneys in the field, and review of additional information provided by law firms as part of the formal submission process. The quantitative and qualitative data is then used to generate an overall "Best Law Firms" score for each firm and compared to other firms within the same metropolitan area and at the national level.</w:t>
      </w:r>
    </w:p>
    <w:p w14:paraId="0E6EC6F7" w14:textId="77777777" w:rsidR="00D86767" w:rsidRDefault="00D86767">
      <w:pPr>
        <w:widowControl/>
        <w:rPr>
          <w:rFonts w:ascii="Arial" w:eastAsia="Times New Roman" w:hAnsi="Arial" w:cs="Arial"/>
          <w:b/>
          <w:bCs/>
          <w:sz w:val="22"/>
          <w:szCs w:val="22"/>
        </w:rPr>
      </w:pPr>
    </w:p>
    <w:p w14:paraId="4AD3976B" w14:textId="77777777" w:rsidR="00D86767" w:rsidRDefault="00AD3503">
      <w:pPr>
        <w:widowControl/>
        <w:rPr>
          <w:rFonts w:ascii="Arial" w:eastAsia="Times New Roman" w:hAnsi="Arial" w:cs="Arial"/>
          <w:b/>
          <w:bCs/>
          <w:color w:val="000000"/>
          <w:sz w:val="22"/>
          <w:szCs w:val="22"/>
        </w:rPr>
      </w:pPr>
      <w:r>
        <w:rPr>
          <w:rFonts w:ascii="Arial" w:eastAsia="Times New Roman" w:hAnsi="Arial" w:cs="Arial"/>
          <w:b/>
          <w:bCs/>
          <w:sz w:val="22"/>
          <w:szCs w:val="22"/>
        </w:rPr>
        <w:t xml:space="preserve">About </w:t>
      </w:r>
      <w:r>
        <w:rPr>
          <w:rFonts w:ascii="Arial" w:eastAsia="Times New Roman" w:hAnsi="Arial" w:cs="Arial"/>
          <w:b/>
          <w:bCs/>
          <w:color w:val="000000"/>
          <w:sz w:val="22"/>
          <w:szCs w:val="22"/>
          <w:shd w:val="clear" w:color="auto" w:fill="FFFFFF"/>
        </w:rPr>
        <w:t>Linowes and Blocher LLP</w:t>
      </w:r>
    </w:p>
    <w:p w14:paraId="3264CBB9" w14:textId="77777777" w:rsidR="00D86767" w:rsidRDefault="00D86767">
      <w:pPr>
        <w:widowControl/>
        <w:rPr>
          <w:rFonts w:ascii="Arial" w:eastAsia="Times New Roman" w:hAnsi="Arial" w:cs="Arial"/>
          <w:b/>
          <w:bCs/>
          <w:color w:val="000000"/>
          <w:sz w:val="22"/>
          <w:szCs w:val="22"/>
        </w:rPr>
      </w:pPr>
    </w:p>
    <w:p w14:paraId="5FE8489A" w14:textId="77777777" w:rsidR="00D86767" w:rsidRDefault="00AD3503">
      <w:pPr>
        <w:pStyle w:val="NormalWeb"/>
        <w:widowControl/>
        <w:shd w:val="clear" w:color="auto" w:fill="FFFFFF"/>
        <w:spacing w:before="0" w:after="0"/>
        <w:rPr>
          <w:rFonts w:ascii="Times New Roman" w:eastAsia="Times New Roman" w:hAnsi="Times New Roman" w:cs="Times New Roman"/>
          <w:color w:val="000000"/>
          <w:sz w:val="24"/>
          <w:szCs w:val="24"/>
          <w:shd w:val="clear" w:color="auto" w:fill="FFFFFF"/>
        </w:rPr>
      </w:pPr>
      <w:r>
        <w:rPr>
          <w:rFonts w:ascii="Arial" w:eastAsia="MS Mincho" w:hAnsi="Arial" w:cs="Arial"/>
          <w:color w:val="000000"/>
          <w:sz w:val="22"/>
          <w:szCs w:val="22"/>
          <w:shd w:val="clear" w:color="auto" w:fill="FFFFFF"/>
        </w:rPr>
        <w:t>Linowes and Blocher LLP (</w:t>
      </w:r>
      <w:hyperlink r:id="rId10" w:tgtFrame="_blank" w:history="1">
        <w:r>
          <w:rPr>
            <w:rStyle w:val="Hyperlink"/>
            <w:rFonts w:ascii="Arial" w:eastAsia="MS Mincho" w:hAnsi="Arial" w:cs="Arial"/>
            <w:color w:val="000000"/>
            <w:sz w:val="22"/>
            <w:szCs w:val="22"/>
            <w:u w:val="none"/>
            <w:shd w:val="clear" w:color="auto" w:fill="FFFFFF"/>
          </w:rPr>
          <w:t>www.linowes-law.com</w:t>
        </w:r>
      </w:hyperlink>
      <w:r>
        <w:rPr>
          <w:rFonts w:ascii="Arial" w:eastAsia="MS Mincho" w:hAnsi="Arial" w:cs="Arial"/>
          <w:color w:val="000000"/>
          <w:sz w:val="22"/>
          <w:szCs w:val="22"/>
          <w:shd w:val="clear" w:color="auto" w:fill="FFFFFF"/>
        </w:rPr>
        <w:t>)</w:t>
      </w:r>
      <w:r>
        <w:rPr>
          <w:rStyle w:val="apple-converted-space"/>
          <w:rFonts w:ascii="Arial" w:eastAsia="Times New Roman" w:hAnsi="Arial" w:cs="Arial"/>
          <w:color w:val="000000"/>
          <w:sz w:val="22"/>
          <w:szCs w:val="22"/>
          <w:shd w:val="clear" w:color="auto" w:fill="FFFFFF"/>
        </w:rPr>
        <w:t> </w:t>
      </w:r>
      <w:r>
        <w:rPr>
          <w:rFonts w:ascii="Arial" w:eastAsia="MS Mincho" w:hAnsi="Arial" w:cs="Arial"/>
          <w:color w:val="000000"/>
          <w:sz w:val="22"/>
          <w:szCs w:val="22"/>
          <w:shd w:val="clear" w:color="auto" w:fill="FFFFFF"/>
        </w:rPr>
        <w:t>is an innovative and sophisticated commercial real estate law firm in the greater Washington, DC, metropolitan area and surrounding Maryland and Virginia jurisdictions. Founded in 1956,</w:t>
      </w:r>
      <w:r>
        <w:rPr>
          <w:rStyle w:val="apple-converted-space"/>
          <w:rFonts w:ascii="Arial" w:eastAsia="Times New Roman" w:hAnsi="Arial" w:cs="Arial"/>
          <w:color w:val="000000"/>
          <w:sz w:val="22"/>
          <w:szCs w:val="22"/>
          <w:shd w:val="clear" w:color="auto" w:fill="FFFFFF"/>
        </w:rPr>
        <w:t> </w:t>
      </w:r>
      <w:r>
        <w:rPr>
          <w:rFonts w:ascii="Arial" w:eastAsia="MS Mincho" w:hAnsi="Arial" w:cs="Arial"/>
          <w:color w:val="000000"/>
          <w:sz w:val="22"/>
          <w:szCs w:val="22"/>
          <w:shd w:val="clear" w:color="auto" w:fill="FFFFFF"/>
        </w:rPr>
        <w:t>Linowes and Blocher attorneys have broad and deep commercial real estate industry experience in bankruptcy, business, condo/HOA, environmental, land use/zoning, litigation, real estate transactions and tax matters. The firm’s clients include developers, property owners, business owners, nonprofits,</w:t>
      </w:r>
      <w:r w:rsidR="008C469D">
        <w:rPr>
          <w:rFonts w:ascii="Arial" w:eastAsia="MS Mincho" w:hAnsi="Arial" w:cs="Arial"/>
          <w:color w:val="000000"/>
          <w:sz w:val="22"/>
          <w:szCs w:val="22"/>
          <w:shd w:val="clear" w:color="auto" w:fill="FFFFFF"/>
        </w:rPr>
        <w:t xml:space="preserve"> lenders, </w:t>
      </w:r>
      <w:r>
        <w:rPr>
          <w:rFonts w:ascii="Arial" w:eastAsia="MS Mincho" w:hAnsi="Arial" w:cs="Arial"/>
          <w:color w:val="000000"/>
          <w:sz w:val="22"/>
          <w:szCs w:val="22"/>
          <w:shd w:val="clear" w:color="auto" w:fill="FFFFFF"/>
        </w:rPr>
        <w:t>investors and government entities represented by our offices in Bethesda, Annapolis, Frederick and Washington, D.C.</w:t>
      </w:r>
    </w:p>
    <w:p w14:paraId="6D363853" w14:textId="77777777" w:rsidR="00D86767" w:rsidRDefault="00D86767">
      <w:pPr>
        <w:widowControl/>
        <w:rPr>
          <w:rFonts w:ascii="Arial" w:eastAsia="Times New Roman" w:hAnsi="Arial" w:cs="Arial"/>
          <w:sz w:val="22"/>
          <w:szCs w:val="22"/>
        </w:rPr>
      </w:pPr>
    </w:p>
    <w:sectPr w:rsidR="00D86767">
      <w:headerReference w:type="first" r:id="rId11"/>
      <w:footerReference w:type="first" r:id="rId12"/>
      <w:pgSz w:w="12240" w:h="15840"/>
      <w:pgMar w:top="1440" w:right="1440" w:bottom="1440" w:left="1440" w:header="720" w:footer="720" w:gutter="0"/>
      <w:paperSrc w:first="1258" w:other="1258"/>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E8828" w14:textId="77777777" w:rsidR="005147F4" w:rsidRDefault="00AD3503">
      <w:r>
        <w:separator/>
      </w:r>
    </w:p>
  </w:endnote>
  <w:endnote w:type="continuationSeparator" w:id="0">
    <w:p w14:paraId="0939A66E" w14:textId="77777777" w:rsidR="005147F4" w:rsidRDefault="00AD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CAB3D" w14:textId="77777777" w:rsidR="00D86767" w:rsidRDefault="00D86767">
    <w:pPr>
      <w:rPr>
        <w:rFonts w:ascii="Times New Roman" w:eastAsia="Times New Roman" w:hAnsi="Times New Roman" w:cs="Times New Roman"/>
      </w:rPr>
    </w:pPr>
  </w:p>
  <w:p w14:paraId="6FB23F77" w14:textId="77777777" w:rsidR="00D86767" w:rsidRDefault="00D86767">
    <w:pPr>
      <w:rPr>
        <w:rFonts w:ascii="Times New Roman" w:eastAsia="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BB612" w14:textId="77777777" w:rsidR="005147F4" w:rsidRDefault="00AD3503">
      <w:r>
        <w:separator/>
      </w:r>
    </w:p>
  </w:footnote>
  <w:footnote w:type="continuationSeparator" w:id="0">
    <w:p w14:paraId="0A5AFDE0" w14:textId="77777777" w:rsidR="005147F4" w:rsidRDefault="00AD3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17DAB" w14:textId="77777777" w:rsidR="00D86767" w:rsidRDefault="00AD3503">
    <w:pPr>
      <w:rPr>
        <w:rFonts w:ascii="Times New Roman" w:eastAsia="Times New Roman" w:hAnsi="Times New Roman" w:cs="Times New Roman"/>
      </w:rPr>
    </w:pPr>
    <w:r>
      <w:rPr>
        <w:rFonts w:ascii="Times New Roman" w:eastAsia="Times New Roman" w:hAnsi="Times New Roman" w:cs="Times New Roman"/>
        <w:noProof/>
        <w:shd w:val="clear" w:color="auto" w:fill="FFFFFF"/>
      </w:rPr>
      <w:drawing>
        <wp:inline distT="0" distB="0" distL="0" distR="0" wp14:anchorId="6DB933A2" wp14:editId="74FEB387">
          <wp:extent cx="3190875" cy="7143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714375"/>
                  </a:xfrm>
                  <a:prstGeom prst="rect">
                    <a:avLst/>
                  </a:prstGeom>
                  <a:solidFill>
                    <a:srgbClr val="FFFFFF"/>
                  </a:solidFill>
                  <a:ln>
                    <a:noFill/>
                  </a:ln>
                </pic:spPr>
              </pic:pic>
            </a:graphicData>
          </a:graphic>
        </wp:inline>
      </w:drawing>
    </w:r>
  </w:p>
  <w:p w14:paraId="3E3EED00" w14:textId="77777777" w:rsidR="00D86767" w:rsidRDefault="00D86767">
    <w:pPr>
      <w:rPr>
        <w:rFonts w:ascii="Times New Roman" w:eastAsia="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5BD"/>
    <w:multiLevelType w:val="hybridMultilevel"/>
    <w:tmpl w:val="83B05678"/>
    <w:lvl w:ilvl="0" w:tplc="7C10088E">
      <w:start w:val="1"/>
      <w:numFmt w:val="bullet"/>
      <w:lvlText w:val=""/>
      <w:lvlJc w:val="left"/>
      <w:pPr>
        <w:ind w:left="720" w:hanging="360"/>
      </w:pPr>
      <w:rPr>
        <w:rFonts w:ascii="Symbol" w:hAnsi="Symbol" w:cs="Symbol"/>
        <w:strike w:val="0"/>
        <w:dstrike w:val="0"/>
      </w:rPr>
    </w:lvl>
    <w:lvl w:ilvl="1" w:tplc="8132F586">
      <w:start w:val="1"/>
      <w:numFmt w:val="bullet"/>
      <w:lvlText w:val="o"/>
      <w:lvlJc w:val="left"/>
      <w:pPr>
        <w:ind w:left="1440" w:hanging="360"/>
      </w:pPr>
      <w:rPr>
        <w:rFonts w:ascii="Courier New" w:hAnsi="Courier New" w:cs="Courier New"/>
        <w:strike w:val="0"/>
        <w:dstrike w:val="0"/>
      </w:rPr>
    </w:lvl>
    <w:lvl w:ilvl="2" w:tplc="A24E3AAE">
      <w:start w:val="1"/>
      <w:numFmt w:val="bullet"/>
      <w:lvlText w:val=""/>
      <w:lvlJc w:val="left"/>
      <w:pPr>
        <w:ind w:left="2160" w:hanging="360"/>
      </w:pPr>
      <w:rPr>
        <w:rFonts w:ascii="Wingdings" w:hAnsi="Wingdings" w:cs="Wingdings"/>
        <w:strike w:val="0"/>
        <w:dstrike w:val="0"/>
      </w:rPr>
    </w:lvl>
    <w:lvl w:ilvl="3" w:tplc="B886787E">
      <w:start w:val="1"/>
      <w:numFmt w:val="bullet"/>
      <w:lvlText w:val=""/>
      <w:lvlJc w:val="left"/>
      <w:pPr>
        <w:ind w:left="2880" w:hanging="360"/>
      </w:pPr>
      <w:rPr>
        <w:rFonts w:ascii="Symbol" w:hAnsi="Symbol" w:cs="Symbol"/>
        <w:strike w:val="0"/>
        <w:dstrike w:val="0"/>
      </w:rPr>
    </w:lvl>
    <w:lvl w:ilvl="4" w:tplc="E64EE706">
      <w:start w:val="1"/>
      <w:numFmt w:val="bullet"/>
      <w:lvlText w:val="o"/>
      <w:lvlJc w:val="left"/>
      <w:pPr>
        <w:ind w:left="3600" w:hanging="360"/>
      </w:pPr>
      <w:rPr>
        <w:rFonts w:ascii="Courier New" w:hAnsi="Courier New" w:cs="Courier New"/>
        <w:strike w:val="0"/>
        <w:dstrike w:val="0"/>
      </w:rPr>
    </w:lvl>
    <w:lvl w:ilvl="5" w:tplc="85EAFEFC">
      <w:start w:val="1"/>
      <w:numFmt w:val="bullet"/>
      <w:lvlText w:val=""/>
      <w:lvlJc w:val="left"/>
      <w:pPr>
        <w:ind w:left="4320" w:hanging="360"/>
      </w:pPr>
      <w:rPr>
        <w:rFonts w:ascii="Wingdings" w:hAnsi="Wingdings" w:cs="Wingdings"/>
        <w:strike w:val="0"/>
        <w:dstrike w:val="0"/>
      </w:rPr>
    </w:lvl>
    <w:lvl w:ilvl="6" w:tplc="D0B2CE54">
      <w:start w:val="1"/>
      <w:numFmt w:val="bullet"/>
      <w:lvlText w:val=""/>
      <w:lvlJc w:val="left"/>
      <w:pPr>
        <w:ind w:left="5040" w:hanging="360"/>
      </w:pPr>
      <w:rPr>
        <w:rFonts w:ascii="Symbol" w:hAnsi="Symbol" w:cs="Symbol"/>
        <w:strike w:val="0"/>
        <w:dstrike w:val="0"/>
      </w:rPr>
    </w:lvl>
    <w:lvl w:ilvl="7" w:tplc="F6EC68D6">
      <w:start w:val="1"/>
      <w:numFmt w:val="bullet"/>
      <w:lvlText w:val="o"/>
      <w:lvlJc w:val="left"/>
      <w:pPr>
        <w:ind w:left="5760" w:hanging="360"/>
      </w:pPr>
      <w:rPr>
        <w:rFonts w:ascii="Courier New" w:hAnsi="Courier New" w:cs="Courier New"/>
        <w:strike w:val="0"/>
        <w:dstrike w:val="0"/>
      </w:rPr>
    </w:lvl>
    <w:lvl w:ilvl="8" w:tplc="50B242D2">
      <w:start w:val="1"/>
      <w:numFmt w:val="bullet"/>
      <w:lvlText w:val=""/>
      <w:lvlJc w:val="left"/>
      <w:pPr>
        <w:ind w:left="6480" w:hanging="360"/>
      </w:pPr>
      <w:rPr>
        <w:rFonts w:ascii="Wingdings" w:hAnsi="Wingdings" w:cs="Wingdings"/>
        <w:strike w:val="0"/>
        <w:dstrike w:val="0"/>
      </w:rPr>
    </w:lvl>
  </w:abstractNum>
  <w:abstractNum w:abstractNumId="1">
    <w:nsid w:val="085C4F78"/>
    <w:multiLevelType w:val="hybridMultilevel"/>
    <w:tmpl w:val="F77041B0"/>
    <w:lvl w:ilvl="0" w:tplc="5E32323E">
      <w:start w:val="1"/>
      <w:numFmt w:val="bullet"/>
      <w:lvlText w:val=""/>
      <w:lvlJc w:val="left"/>
      <w:pPr>
        <w:ind w:left="720" w:hanging="360"/>
      </w:pPr>
      <w:rPr>
        <w:rFonts w:ascii="Symbol" w:hAnsi="Symbol" w:cs="Symbol"/>
        <w:strike w:val="0"/>
        <w:dstrike w:val="0"/>
      </w:rPr>
    </w:lvl>
    <w:lvl w:ilvl="1" w:tplc="E6BC5FD0">
      <w:start w:val="1"/>
      <w:numFmt w:val="bullet"/>
      <w:lvlText w:val="o"/>
      <w:lvlJc w:val="left"/>
      <w:pPr>
        <w:ind w:left="1440" w:hanging="360"/>
      </w:pPr>
      <w:rPr>
        <w:rFonts w:ascii="Courier New" w:hAnsi="Courier New" w:cs="Courier New"/>
        <w:strike w:val="0"/>
        <w:dstrike w:val="0"/>
      </w:rPr>
    </w:lvl>
    <w:lvl w:ilvl="2" w:tplc="351A96C8">
      <w:start w:val="1"/>
      <w:numFmt w:val="bullet"/>
      <w:lvlText w:val=""/>
      <w:lvlJc w:val="left"/>
      <w:pPr>
        <w:ind w:left="2160" w:hanging="360"/>
      </w:pPr>
      <w:rPr>
        <w:rFonts w:ascii="Wingdings" w:hAnsi="Wingdings" w:cs="Wingdings"/>
        <w:strike w:val="0"/>
        <w:dstrike w:val="0"/>
      </w:rPr>
    </w:lvl>
    <w:lvl w:ilvl="3" w:tplc="F604A236">
      <w:start w:val="1"/>
      <w:numFmt w:val="bullet"/>
      <w:lvlText w:val=""/>
      <w:lvlJc w:val="left"/>
      <w:pPr>
        <w:ind w:left="2880" w:hanging="360"/>
      </w:pPr>
      <w:rPr>
        <w:rFonts w:ascii="Symbol" w:hAnsi="Symbol" w:cs="Symbol"/>
        <w:strike w:val="0"/>
        <w:dstrike w:val="0"/>
      </w:rPr>
    </w:lvl>
    <w:lvl w:ilvl="4" w:tplc="A0F68F66">
      <w:start w:val="1"/>
      <w:numFmt w:val="bullet"/>
      <w:lvlText w:val="o"/>
      <w:lvlJc w:val="left"/>
      <w:pPr>
        <w:ind w:left="3600" w:hanging="360"/>
      </w:pPr>
      <w:rPr>
        <w:rFonts w:ascii="Courier New" w:hAnsi="Courier New" w:cs="Courier New"/>
        <w:strike w:val="0"/>
        <w:dstrike w:val="0"/>
      </w:rPr>
    </w:lvl>
    <w:lvl w:ilvl="5" w:tplc="B154689E">
      <w:start w:val="1"/>
      <w:numFmt w:val="bullet"/>
      <w:lvlText w:val=""/>
      <w:lvlJc w:val="left"/>
      <w:pPr>
        <w:ind w:left="4320" w:hanging="360"/>
      </w:pPr>
      <w:rPr>
        <w:rFonts w:ascii="Wingdings" w:hAnsi="Wingdings" w:cs="Wingdings"/>
        <w:strike w:val="0"/>
        <w:dstrike w:val="0"/>
      </w:rPr>
    </w:lvl>
    <w:lvl w:ilvl="6" w:tplc="069AABBC">
      <w:start w:val="1"/>
      <w:numFmt w:val="bullet"/>
      <w:lvlText w:val=""/>
      <w:lvlJc w:val="left"/>
      <w:pPr>
        <w:ind w:left="5040" w:hanging="360"/>
      </w:pPr>
      <w:rPr>
        <w:rFonts w:ascii="Symbol" w:hAnsi="Symbol" w:cs="Symbol"/>
        <w:strike w:val="0"/>
        <w:dstrike w:val="0"/>
      </w:rPr>
    </w:lvl>
    <w:lvl w:ilvl="7" w:tplc="D736E52C">
      <w:start w:val="1"/>
      <w:numFmt w:val="bullet"/>
      <w:lvlText w:val="o"/>
      <w:lvlJc w:val="left"/>
      <w:pPr>
        <w:ind w:left="5760" w:hanging="360"/>
      </w:pPr>
      <w:rPr>
        <w:rFonts w:ascii="Courier New" w:hAnsi="Courier New" w:cs="Courier New"/>
        <w:strike w:val="0"/>
        <w:dstrike w:val="0"/>
      </w:rPr>
    </w:lvl>
    <w:lvl w:ilvl="8" w:tplc="8ABE1392">
      <w:start w:val="1"/>
      <w:numFmt w:val="bullet"/>
      <w:lvlText w:val=""/>
      <w:lvlJc w:val="left"/>
      <w:pPr>
        <w:ind w:left="6480" w:hanging="360"/>
      </w:pPr>
      <w:rPr>
        <w:rFonts w:ascii="Wingdings" w:hAnsi="Wingdings" w:cs="Wingdings"/>
        <w:strike w:val="0"/>
        <w:dstrike w:val="0"/>
      </w:rPr>
    </w:lvl>
  </w:abstractNum>
  <w:abstractNum w:abstractNumId="2">
    <w:nsid w:val="0EBD0AF3"/>
    <w:multiLevelType w:val="hybridMultilevel"/>
    <w:tmpl w:val="4BE29486"/>
    <w:lvl w:ilvl="0" w:tplc="8FAAEB18">
      <w:start w:val="1"/>
      <w:numFmt w:val="bullet"/>
      <w:lvlText w:val=""/>
      <w:lvlJc w:val="left"/>
      <w:pPr>
        <w:ind w:left="720" w:hanging="360"/>
      </w:pPr>
      <w:rPr>
        <w:rFonts w:ascii="Symbol" w:hAnsi="Symbol" w:cs="Symbol"/>
        <w:strike w:val="0"/>
        <w:dstrike w:val="0"/>
      </w:rPr>
    </w:lvl>
    <w:lvl w:ilvl="1" w:tplc="8D1E344C">
      <w:start w:val="1"/>
      <w:numFmt w:val="bullet"/>
      <w:lvlText w:val="o"/>
      <w:lvlJc w:val="left"/>
      <w:pPr>
        <w:ind w:left="1440" w:hanging="360"/>
      </w:pPr>
      <w:rPr>
        <w:rFonts w:ascii="Courier New" w:hAnsi="Courier New" w:cs="Courier New"/>
        <w:strike w:val="0"/>
        <w:dstrike w:val="0"/>
      </w:rPr>
    </w:lvl>
    <w:lvl w:ilvl="2" w:tplc="C7D48E34">
      <w:start w:val="1"/>
      <w:numFmt w:val="bullet"/>
      <w:lvlText w:val=""/>
      <w:lvlJc w:val="left"/>
      <w:pPr>
        <w:ind w:left="2160" w:hanging="360"/>
      </w:pPr>
      <w:rPr>
        <w:rFonts w:ascii="Wingdings" w:hAnsi="Wingdings" w:cs="Wingdings"/>
        <w:strike w:val="0"/>
        <w:dstrike w:val="0"/>
      </w:rPr>
    </w:lvl>
    <w:lvl w:ilvl="3" w:tplc="C4EACD44">
      <w:start w:val="1"/>
      <w:numFmt w:val="bullet"/>
      <w:lvlText w:val=""/>
      <w:lvlJc w:val="left"/>
      <w:pPr>
        <w:ind w:left="2880" w:hanging="360"/>
      </w:pPr>
      <w:rPr>
        <w:rFonts w:ascii="Symbol" w:hAnsi="Symbol" w:cs="Symbol"/>
        <w:strike w:val="0"/>
        <w:dstrike w:val="0"/>
      </w:rPr>
    </w:lvl>
    <w:lvl w:ilvl="4" w:tplc="3EDE4660">
      <w:start w:val="1"/>
      <w:numFmt w:val="bullet"/>
      <w:lvlText w:val="o"/>
      <w:lvlJc w:val="left"/>
      <w:pPr>
        <w:ind w:left="3600" w:hanging="360"/>
      </w:pPr>
      <w:rPr>
        <w:rFonts w:ascii="Courier New" w:hAnsi="Courier New" w:cs="Courier New"/>
        <w:strike w:val="0"/>
        <w:dstrike w:val="0"/>
      </w:rPr>
    </w:lvl>
    <w:lvl w:ilvl="5" w:tplc="41526814">
      <w:start w:val="1"/>
      <w:numFmt w:val="bullet"/>
      <w:lvlText w:val=""/>
      <w:lvlJc w:val="left"/>
      <w:pPr>
        <w:ind w:left="4320" w:hanging="360"/>
      </w:pPr>
      <w:rPr>
        <w:rFonts w:ascii="Wingdings" w:hAnsi="Wingdings" w:cs="Wingdings"/>
        <w:strike w:val="0"/>
        <w:dstrike w:val="0"/>
      </w:rPr>
    </w:lvl>
    <w:lvl w:ilvl="6" w:tplc="289891B4">
      <w:start w:val="1"/>
      <w:numFmt w:val="bullet"/>
      <w:lvlText w:val=""/>
      <w:lvlJc w:val="left"/>
      <w:pPr>
        <w:ind w:left="5040" w:hanging="360"/>
      </w:pPr>
      <w:rPr>
        <w:rFonts w:ascii="Symbol" w:hAnsi="Symbol" w:cs="Symbol"/>
        <w:strike w:val="0"/>
        <w:dstrike w:val="0"/>
      </w:rPr>
    </w:lvl>
    <w:lvl w:ilvl="7" w:tplc="51A6ABA8">
      <w:start w:val="1"/>
      <w:numFmt w:val="bullet"/>
      <w:lvlText w:val="o"/>
      <w:lvlJc w:val="left"/>
      <w:pPr>
        <w:ind w:left="5760" w:hanging="360"/>
      </w:pPr>
      <w:rPr>
        <w:rFonts w:ascii="Courier New" w:hAnsi="Courier New" w:cs="Courier New"/>
        <w:strike w:val="0"/>
        <w:dstrike w:val="0"/>
      </w:rPr>
    </w:lvl>
    <w:lvl w:ilvl="8" w:tplc="F98AD3E2">
      <w:start w:val="1"/>
      <w:numFmt w:val="bullet"/>
      <w:lvlText w:val=""/>
      <w:lvlJc w:val="left"/>
      <w:pPr>
        <w:ind w:left="6480" w:hanging="360"/>
      </w:pPr>
      <w:rPr>
        <w:rFonts w:ascii="Wingdings" w:hAnsi="Wingdings" w:cs="Wingdings"/>
        <w:strike w:val="0"/>
        <w:dstrike w:val="0"/>
      </w:rPr>
    </w:lvl>
  </w:abstractNum>
  <w:abstractNum w:abstractNumId="3">
    <w:nsid w:val="1AF72BCA"/>
    <w:multiLevelType w:val="hybridMultilevel"/>
    <w:tmpl w:val="2EB688E6"/>
    <w:lvl w:ilvl="0" w:tplc="2D568844">
      <w:start w:val="1"/>
      <w:numFmt w:val="bullet"/>
      <w:lvlText w:val=""/>
      <w:lvlJc w:val="left"/>
      <w:pPr>
        <w:ind w:left="720" w:hanging="360"/>
      </w:pPr>
      <w:rPr>
        <w:rFonts w:ascii="Symbol" w:hAnsi="Symbol" w:cs="Symbol"/>
        <w:strike w:val="0"/>
        <w:dstrike w:val="0"/>
      </w:rPr>
    </w:lvl>
    <w:lvl w:ilvl="1" w:tplc="2708E92C">
      <w:start w:val="1"/>
      <w:numFmt w:val="bullet"/>
      <w:lvlText w:val="o"/>
      <w:lvlJc w:val="left"/>
      <w:pPr>
        <w:ind w:left="1440" w:hanging="360"/>
      </w:pPr>
      <w:rPr>
        <w:rFonts w:ascii="Courier New" w:hAnsi="Courier New" w:cs="Courier New"/>
        <w:strike w:val="0"/>
        <w:dstrike w:val="0"/>
      </w:rPr>
    </w:lvl>
    <w:lvl w:ilvl="2" w:tplc="FBC69E08">
      <w:start w:val="1"/>
      <w:numFmt w:val="bullet"/>
      <w:lvlText w:val=""/>
      <w:lvlJc w:val="left"/>
      <w:pPr>
        <w:ind w:left="2160" w:hanging="360"/>
      </w:pPr>
      <w:rPr>
        <w:rFonts w:ascii="Wingdings" w:hAnsi="Wingdings" w:cs="Wingdings"/>
        <w:strike w:val="0"/>
        <w:dstrike w:val="0"/>
      </w:rPr>
    </w:lvl>
    <w:lvl w:ilvl="3" w:tplc="1624AC50">
      <w:start w:val="1"/>
      <w:numFmt w:val="bullet"/>
      <w:lvlText w:val=""/>
      <w:lvlJc w:val="left"/>
      <w:pPr>
        <w:ind w:left="2880" w:hanging="360"/>
      </w:pPr>
      <w:rPr>
        <w:rFonts w:ascii="Symbol" w:hAnsi="Symbol" w:cs="Symbol"/>
        <w:strike w:val="0"/>
        <w:dstrike w:val="0"/>
      </w:rPr>
    </w:lvl>
    <w:lvl w:ilvl="4" w:tplc="21DC39FE">
      <w:start w:val="1"/>
      <w:numFmt w:val="bullet"/>
      <w:lvlText w:val="o"/>
      <w:lvlJc w:val="left"/>
      <w:pPr>
        <w:ind w:left="3600" w:hanging="360"/>
      </w:pPr>
      <w:rPr>
        <w:rFonts w:ascii="Courier New" w:hAnsi="Courier New" w:cs="Courier New"/>
        <w:strike w:val="0"/>
        <w:dstrike w:val="0"/>
      </w:rPr>
    </w:lvl>
    <w:lvl w:ilvl="5" w:tplc="5694C2C8">
      <w:start w:val="1"/>
      <w:numFmt w:val="bullet"/>
      <w:lvlText w:val=""/>
      <w:lvlJc w:val="left"/>
      <w:pPr>
        <w:ind w:left="4320" w:hanging="360"/>
      </w:pPr>
      <w:rPr>
        <w:rFonts w:ascii="Wingdings" w:hAnsi="Wingdings" w:cs="Wingdings"/>
        <w:strike w:val="0"/>
        <w:dstrike w:val="0"/>
      </w:rPr>
    </w:lvl>
    <w:lvl w:ilvl="6" w:tplc="23BC5AD8">
      <w:start w:val="1"/>
      <w:numFmt w:val="bullet"/>
      <w:lvlText w:val=""/>
      <w:lvlJc w:val="left"/>
      <w:pPr>
        <w:ind w:left="5040" w:hanging="360"/>
      </w:pPr>
      <w:rPr>
        <w:rFonts w:ascii="Symbol" w:hAnsi="Symbol" w:cs="Symbol"/>
        <w:strike w:val="0"/>
        <w:dstrike w:val="0"/>
      </w:rPr>
    </w:lvl>
    <w:lvl w:ilvl="7" w:tplc="9328C9D4">
      <w:start w:val="1"/>
      <w:numFmt w:val="bullet"/>
      <w:lvlText w:val="o"/>
      <w:lvlJc w:val="left"/>
      <w:pPr>
        <w:ind w:left="5760" w:hanging="360"/>
      </w:pPr>
      <w:rPr>
        <w:rFonts w:ascii="Courier New" w:hAnsi="Courier New" w:cs="Courier New"/>
        <w:strike w:val="0"/>
        <w:dstrike w:val="0"/>
      </w:rPr>
    </w:lvl>
    <w:lvl w:ilvl="8" w:tplc="57B07A80">
      <w:start w:val="1"/>
      <w:numFmt w:val="bullet"/>
      <w:lvlText w:val=""/>
      <w:lvlJc w:val="left"/>
      <w:pPr>
        <w:ind w:left="6480" w:hanging="360"/>
      </w:pPr>
      <w:rPr>
        <w:rFonts w:ascii="Wingdings" w:hAnsi="Wingdings" w:cs="Wingdings"/>
        <w:strike w:val="0"/>
        <w:dstrike w:val="0"/>
      </w:rPr>
    </w:lvl>
  </w:abstractNum>
  <w:abstractNum w:abstractNumId="4">
    <w:nsid w:val="1D3A73B4"/>
    <w:multiLevelType w:val="hybridMultilevel"/>
    <w:tmpl w:val="48C41E42"/>
    <w:lvl w:ilvl="0" w:tplc="F3B6317C">
      <w:start w:val="1"/>
      <w:numFmt w:val="bullet"/>
      <w:lvlText w:val=""/>
      <w:lvlJc w:val="left"/>
      <w:pPr>
        <w:ind w:left="720" w:hanging="360"/>
      </w:pPr>
      <w:rPr>
        <w:rFonts w:ascii="Symbol" w:hAnsi="Symbol" w:cs="Symbol"/>
        <w:strike w:val="0"/>
        <w:dstrike w:val="0"/>
      </w:rPr>
    </w:lvl>
    <w:lvl w:ilvl="1" w:tplc="CE3AFC60">
      <w:start w:val="1"/>
      <w:numFmt w:val="bullet"/>
      <w:lvlText w:val="o"/>
      <w:lvlJc w:val="left"/>
      <w:pPr>
        <w:ind w:left="1440" w:hanging="360"/>
      </w:pPr>
      <w:rPr>
        <w:rFonts w:ascii="Courier New" w:hAnsi="Courier New" w:cs="Courier New"/>
        <w:strike w:val="0"/>
        <w:dstrike w:val="0"/>
      </w:rPr>
    </w:lvl>
    <w:lvl w:ilvl="2" w:tplc="B302C2A4">
      <w:start w:val="1"/>
      <w:numFmt w:val="bullet"/>
      <w:lvlText w:val=""/>
      <w:lvlJc w:val="left"/>
      <w:pPr>
        <w:ind w:left="2160" w:hanging="360"/>
      </w:pPr>
      <w:rPr>
        <w:rFonts w:ascii="Wingdings" w:hAnsi="Wingdings" w:cs="Wingdings"/>
        <w:strike w:val="0"/>
        <w:dstrike w:val="0"/>
      </w:rPr>
    </w:lvl>
    <w:lvl w:ilvl="3" w:tplc="B600958C">
      <w:start w:val="1"/>
      <w:numFmt w:val="bullet"/>
      <w:lvlText w:val=""/>
      <w:lvlJc w:val="left"/>
      <w:pPr>
        <w:ind w:left="2880" w:hanging="360"/>
      </w:pPr>
      <w:rPr>
        <w:rFonts w:ascii="Symbol" w:hAnsi="Symbol" w:cs="Symbol"/>
        <w:strike w:val="0"/>
        <w:dstrike w:val="0"/>
      </w:rPr>
    </w:lvl>
    <w:lvl w:ilvl="4" w:tplc="C7081900">
      <w:start w:val="1"/>
      <w:numFmt w:val="bullet"/>
      <w:lvlText w:val="o"/>
      <w:lvlJc w:val="left"/>
      <w:pPr>
        <w:ind w:left="3600" w:hanging="360"/>
      </w:pPr>
      <w:rPr>
        <w:rFonts w:ascii="Courier New" w:hAnsi="Courier New" w:cs="Courier New"/>
        <w:strike w:val="0"/>
        <w:dstrike w:val="0"/>
      </w:rPr>
    </w:lvl>
    <w:lvl w:ilvl="5" w:tplc="9226310E">
      <w:start w:val="1"/>
      <w:numFmt w:val="bullet"/>
      <w:lvlText w:val=""/>
      <w:lvlJc w:val="left"/>
      <w:pPr>
        <w:ind w:left="4320" w:hanging="360"/>
      </w:pPr>
      <w:rPr>
        <w:rFonts w:ascii="Wingdings" w:hAnsi="Wingdings" w:cs="Wingdings"/>
        <w:strike w:val="0"/>
        <w:dstrike w:val="0"/>
      </w:rPr>
    </w:lvl>
    <w:lvl w:ilvl="6" w:tplc="3842861E">
      <w:start w:val="1"/>
      <w:numFmt w:val="bullet"/>
      <w:lvlText w:val=""/>
      <w:lvlJc w:val="left"/>
      <w:pPr>
        <w:ind w:left="5040" w:hanging="360"/>
      </w:pPr>
      <w:rPr>
        <w:rFonts w:ascii="Symbol" w:hAnsi="Symbol" w:cs="Symbol"/>
        <w:strike w:val="0"/>
        <w:dstrike w:val="0"/>
      </w:rPr>
    </w:lvl>
    <w:lvl w:ilvl="7" w:tplc="9F482932">
      <w:start w:val="1"/>
      <w:numFmt w:val="bullet"/>
      <w:lvlText w:val="o"/>
      <w:lvlJc w:val="left"/>
      <w:pPr>
        <w:ind w:left="5760" w:hanging="360"/>
      </w:pPr>
      <w:rPr>
        <w:rFonts w:ascii="Courier New" w:hAnsi="Courier New" w:cs="Courier New"/>
        <w:strike w:val="0"/>
        <w:dstrike w:val="0"/>
      </w:rPr>
    </w:lvl>
    <w:lvl w:ilvl="8" w:tplc="B9160C42">
      <w:start w:val="1"/>
      <w:numFmt w:val="bullet"/>
      <w:lvlText w:val=""/>
      <w:lvlJc w:val="left"/>
      <w:pPr>
        <w:ind w:left="6480" w:hanging="360"/>
      </w:pPr>
      <w:rPr>
        <w:rFonts w:ascii="Wingdings" w:hAnsi="Wingdings" w:cs="Wingdings"/>
        <w:strike w:val="0"/>
        <w:dstrike w:val="0"/>
      </w:rPr>
    </w:lvl>
  </w:abstractNum>
  <w:abstractNum w:abstractNumId="5">
    <w:nsid w:val="53EE1F4D"/>
    <w:multiLevelType w:val="hybridMultilevel"/>
    <w:tmpl w:val="4BA0A5CA"/>
    <w:lvl w:ilvl="0" w:tplc="513CCAA6">
      <w:start w:val="1"/>
      <w:numFmt w:val="bullet"/>
      <w:lvlText w:val=""/>
      <w:lvlJc w:val="left"/>
      <w:pPr>
        <w:ind w:left="720" w:hanging="360"/>
      </w:pPr>
      <w:rPr>
        <w:rFonts w:ascii="Symbol" w:hAnsi="Symbol" w:cs="Symbol"/>
        <w:strike w:val="0"/>
        <w:dstrike w:val="0"/>
      </w:rPr>
    </w:lvl>
    <w:lvl w:ilvl="1" w:tplc="DB665B64">
      <w:start w:val="1"/>
      <w:numFmt w:val="bullet"/>
      <w:lvlText w:val="o"/>
      <w:lvlJc w:val="left"/>
      <w:pPr>
        <w:ind w:left="1440" w:hanging="360"/>
      </w:pPr>
      <w:rPr>
        <w:rFonts w:ascii="Courier New" w:hAnsi="Courier New" w:cs="Courier New"/>
        <w:strike w:val="0"/>
        <w:dstrike w:val="0"/>
      </w:rPr>
    </w:lvl>
    <w:lvl w:ilvl="2" w:tplc="A44A469E">
      <w:start w:val="1"/>
      <w:numFmt w:val="bullet"/>
      <w:lvlText w:val=""/>
      <w:lvlJc w:val="left"/>
      <w:pPr>
        <w:ind w:left="2160" w:hanging="360"/>
      </w:pPr>
      <w:rPr>
        <w:rFonts w:ascii="Wingdings" w:hAnsi="Wingdings" w:cs="Wingdings"/>
        <w:strike w:val="0"/>
        <w:dstrike w:val="0"/>
      </w:rPr>
    </w:lvl>
    <w:lvl w:ilvl="3" w:tplc="7E224ED0">
      <w:start w:val="1"/>
      <w:numFmt w:val="bullet"/>
      <w:lvlText w:val=""/>
      <w:lvlJc w:val="left"/>
      <w:pPr>
        <w:ind w:left="2880" w:hanging="360"/>
      </w:pPr>
      <w:rPr>
        <w:rFonts w:ascii="Symbol" w:hAnsi="Symbol" w:cs="Symbol"/>
        <w:strike w:val="0"/>
        <w:dstrike w:val="0"/>
      </w:rPr>
    </w:lvl>
    <w:lvl w:ilvl="4" w:tplc="D952A51C">
      <w:start w:val="1"/>
      <w:numFmt w:val="bullet"/>
      <w:lvlText w:val="o"/>
      <w:lvlJc w:val="left"/>
      <w:pPr>
        <w:ind w:left="3600" w:hanging="360"/>
      </w:pPr>
      <w:rPr>
        <w:rFonts w:ascii="Courier New" w:hAnsi="Courier New" w:cs="Courier New"/>
        <w:strike w:val="0"/>
        <w:dstrike w:val="0"/>
      </w:rPr>
    </w:lvl>
    <w:lvl w:ilvl="5" w:tplc="908A7F0C">
      <w:start w:val="1"/>
      <w:numFmt w:val="bullet"/>
      <w:lvlText w:val=""/>
      <w:lvlJc w:val="left"/>
      <w:pPr>
        <w:ind w:left="4320" w:hanging="360"/>
      </w:pPr>
      <w:rPr>
        <w:rFonts w:ascii="Wingdings" w:hAnsi="Wingdings" w:cs="Wingdings"/>
        <w:strike w:val="0"/>
        <w:dstrike w:val="0"/>
      </w:rPr>
    </w:lvl>
    <w:lvl w:ilvl="6" w:tplc="8482EFA0">
      <w:start w:val="1"/>
      <w:numFmt w:val="bullet"/>
      <w:lvlText w:val=""/>
      <w:lvlJc w:val="left"/>
      <w:pPr>
        <w:ind w:left="5040" w:hanging="360"/>
      </w:pPr>
      <w:rPr>
        <w:rFonts w:ascii="Symbol" w:hAnsi="Symbol" w:cs="Symbol"/>
        <w:strike w:val="0"/>
        <w:dstrike w:val="0"/>
      </w:rPr>
    </w:lvl>
    <w:lvl w:ilvl="7" w:tplc="61C6508C">
      <w:start w:val="1"/>
      <w:numFmt w:val="bullet"/>
      <w:lvlText w:val="o"/>
      <w:lvlJc w:val="left"/>
      <w:pPr>
        <w:ind w:left="5760" w:hanging="360"/>
      </w:pPr>
      <w:rPr>
        <w:rFonts w:ascii="Courier New" w:hAnsi="Courier New" w:cs="Courier New"/>
        <w:strike w:val="0"/>
        <w:dstrike w:val="0"/>
      </w:rPr>
    </w:lvl>
    <w:lvl w:ilvl="8" w:tplc="8DF80DF8">
      <w:start w:val="1"/>
      <w:numFmt w:val="bullet"/>
      <w:lvlText w:val=""/>
      <w:lvlJc w:val="left"/>
      <w:pPr>
        <w:ind w:left="6480" w:hanging="360"/>
      </w:pPr>
      <w:rPr>
        <w:rFonts w:ascii="Wingdings" w:hAnsi="Wingdings" w:cs="Wingdings"/>
        <w:strike w:val="0"/>
        <w:dstrike w:val="0"/>
      </w:rPr>
    </w:lvl>
  </w:abstractNum>
  <w:abstractNum w:abstractNumId="6">
    <w:nsid w:val="56900CCA"/>
    <w:multiLevelType w:val="hybridMultilevel"/>
    <w:tmpl w:val="CDA012EC"/>
    <w:lvl w:ilvl="0" w:tplc="20D296C6">
      <w:start w:val="1"/>
      <w:numFmt w:val="bullet"/>
      <w:lvlText w:val=""/>
      <w:lvlJc w:val="left"/>
      <w:pPr>
        <w:ind w:left="720" w:hanging="360"/>
      </w:pPr>
      <w:rPr>
        <w:rFonts w:ascii="Symbol" w:hAnsi="Symbol" w:cs="Symbol"/>
        <w:strike w:val="0"/>
        <w:dstrike w:val="0"/>
      </w:rPr>
    </w:lvl>
    <w:lvl w:ilvl="1" w:tplc="D46814CC">
      <w:start w:val="1"/>
      <w:numFmt w:val="bullet"/>
      <w:lvlText w:val="o"/>
      <w:lvlJc w:val="left"/>
      <w:pPr>
        <w:ind w:left="1440" w:hanging="360"/>
      </w:pPr>
      <w:rPr>
        <w:rFonts w:ascii="Courier New" w:hAnsi="Courier New" w:cs="Courier New"/>
        <w:strike w:val="0"/>
        <w:dstrike w:val="0"/>
      </w:rPr>
    </w:lvl>
    <w:lvl w:ilvl="2" w:tplc="3370BD76">
      <w:start w:val="1"/>
      <w:numFmt w:val="bullet"/>
      <w:lvlText w:val=""/>
      <w:lvlJc w:val="left"/>
      <w:pPr>
        <w:ind w:left="2160" w:hanging="360"/>
      </w:pPr>
      <w:rPr>
        <w:rFonts w:ascii="Wingdings" w:hAnsi="Wingdings" w:cs="Wingdings"/>
        <w:strike w:val="0"/>
        <w:dstrike w:val="0"/>
      </w:rPr>
    </w:lvl>
    <w:lvl w:ilvl="3" w:tplc="C87E3AE6">
      <w:start w:val="1"/>
      <w:numFmt w:val="bullet"/>
      <w:lvlText w:val=""/>
      <w:lvlJc w:val="left"/>
      <w:pPr>
        <w:ind w:left="2880" w:hanging="360"/>
      </w:pPr>
      <w:rPr>
        <w:rFonts w:ascii="Symbol" w:hAnsi="Symbol" w:cs="Symbol"/>
        <w:strike w:val="0"/>
        <w:dstrike w:val="0"/>
      </w:rPr>
    </w:lvl>
    <w:lvl w:ilvl="4" w:tplc="FC364CF8">
      <w:start w:val="1"/>
      <w:numFmt w:val="bullet"/>
      <w:lvlText w:val="o"/>
      <w:lvlJc w:val="left"/>
      <w:pPr>
        <w:ind w:left="3600" w:hanging="360"/>
      </w:pPr>
      <w:rPr>
        <w:rFonts w:ascii="Courier New" w:hAnsi="Courier New" w:cs="Courier New"/>
        <w:strike w:val="0"/>
        <w:dstrike w:val="0"/>
      </w:rPr>
    </w:lvl>
    <w:lvl w:ilvl="5" w:tplc="45808F02">
      <w:start w:val="1"/>
      <w:numFmt w:val="bullet"/>
      <w:lvlText w:val=""/>
      <w:lvlJc w:val="left"/>
      <w:pPr>
        <w:ind w:left="4320" w:hanging="360"/>
      </w:pPr>
      <w:rPr>
        <w:rFonts w:ascii="Wingdings" w:hAnsi="Wingdings" w:cs="Wingdings"/>
        <w:strike w:val="0"/>
        <w:dstrike w:val="0"/>
      </w:rPr>
    </w:lvl>
    <w:lvl w:ilvl="6" w:tplc="B1741BB0">
      <w:start w:val="1"/>
      <w:numFmt w:val="bullet"/>
      <w:lvlText w:val=""/>
      <w:lvlJc w:val="left"/>
      <w:pPr>
        <w:ind w:left="5040" w:hanging="360"/>
      </w:pPr>
      <w:rPr>
        <w:rFonts w:ascii="Symbol" w:hAnsi="Symbol" w:cs="Symbol"/>
        <w:strike w:val="0"/>
        <w:dstrike w:val="0"/>
      </w:rPr>
    </w:lvl>
    <w:lvl w:ilvl="7" w:tplc="B8CABE4E">
      <w:start w:val="1"/>
      <w:numFmt w:val="bullet"/>
      <w:lvlText w:val="o"/>
      <w:lvlJc w:val="left"/>
      <w:pPr>
        <w:ind w:left="5760" w:hanging="360"/>
      </w:pPr>
      <w:rPr>
        <w:rFonts w:ascii="Courier New" w:hAnsi="Courier New" w:cs="Courier New"/>
        <w:strike w:val="0"/>
        <w:dstrike w:val="0"/>
      </w:rPr>
    </w:lvl>
    <w:lvl w:ilvl="8" w:tplc="290C14C2">
      <w:start w:val="1"/>
      <w:numFmt w:val="bullet"/>
      <w:lvlText w:val=""/>
      <w:lvlJc w:val="left"/>
      <w:pPr>
        <w:ind w:left="6480" w:hanging="360"/>
      </w:pPr>
      <w:rPr>
        <w:rFonts w:ascii="Wingdings" w:hAnsi="Wingdings" w:cs="Wingdings"/>
        <w:strike w:val="0"/>
        <w:dstrike w:val="0"/>
      </w:rPr>
    </w:lvl>
  </w:abstractNum>
  <w:abstractNum w:abstractNumId="7">
    <w:nsid w:val="6C0C4FD4"/>
    <w:multiLevelType w:val="hybridMultilevel"/>
    <w:tmpl w:val="76CCCD02"/>
    <w:lvl w:ilvl="0" w:tplc="0226E484">
      <w:start w:val="1"/>
      <w:numFmt w:val="bullet"/>
      <w:lvlText w:val=""/>
      <w:lvlJc w:val="left"/>
      <w:pPr>
        <w:ind w:left="720" w:hanging="360"/>
      </w:pPr>
      <w:rPr>
        <w:rFonts w:ascii="Symbol" w:hAnsi="Symbol" w:cs="Symbol"/>
        <w:strike w:val="0"/>
        <w:dstrike w:val="0"/>
      </w:rPr>
    </w:lvl>
    <w:lvl w:ilvl="1" w:tplc="2D349B4C">
      <w:start w:val="1"/>
      <w:numFmt w:val="bullet"/>
      <w:lvlText w:val="o"/>
      <w:lvlJc w:val="left"/>
      <w:pPr>
        <w:ind w:left="1440" w:hanging="360"/>
      </w:pPr>
      <w:rPr>
        <w:rFonts w:ascii="Courier New" w:hAnsi="Courier New" w:cs="Courier New"/>
        <w:strike w:val="0"/>
        <w:dstrike w:val="0"/>
      </w:rPr>
    </w:lvl>
    <w:lvl w:ilvl="2" w:tplc="48BEF290">
      <w:start w:val="1"/>
      <w:numFmt w:val="bullet"/>
      <w:lvlText w:val=""/>
      <w:lvlJc w:val="left"/>
      <w:pPr>
        <w:ind w:left="2160" w:hanging="360"/>
      </w:pPr>
      <w:rPr>
        <w:rFonts w:ascii="Wingdings" w:hAnsi="Wingdings" w:cs="Wingdings"/>
        <w:strike w:val="0"/>
        <w:dstrike w:val="0"/>
      </w:rPr>
    </w:lvl>
    <w:lvl w:ilvl="3" w:tplc="0F6A94D4">
      <w:start w:val="1"/>
      <w:numFmt w:val="bullet"/>
      <w:lvlText w:val=""/>
      <w:lvlJc w:val="left"/>
      <w:pPr>
        <w:ind w:left="2880" w:hanging="360"/>
      </w:pPr>
      <w:rPr>
        <w:rFonts w:ascii="Symbol" w:hAnsi="Symbol" w:cs="Symbol"/>
        <w:strike w:val="0"/>
        <w:dstrike w:val="0"/>
      </w:rPr>
    </w:lvl>
    <w:lvl w:ilvl="4" w:tplc="032AB7A0">
      <w:start w:val="1"/>
      <w:numFmt w:val="bullet"/>
      <w:lvlText w:val="o"/>
      <w:lvlJc w:val="left"/>
      <w:pPr>
        <w:ind w:left="3600" w:hanging="360"/>
      </w:pPr>
      <w:rPr>
        <w:rFonts w:ascii="Courier New" w:hAnsi="Courier New" w:cs="Courier New"/>
        <w:strike w:val="0"/>
        <w:dstrike w:val="0"/>
      </w:rPr>
    </w:lvl>
    <w:lvl w:ilvl="5" w:tplc="00CA7BDA">
      <w:start w:val="1"/>
      <w:numFmt w:val="bullet"/>
      <w:lvlText w:val=""/>
      <w:lvlJc w:val="left"/>
      <w:pPr>
        <w:ind w:left="4320" w:hanging="360"/>
      </w:pPr>
      <w:rPr>
        <w:rFonts w:ascii="Wingdings" w:hAnsi="Wingdings" w:cs="Wingdings"/>
        <w:strike w:val="0"/>
        <w:dstrike w:val="0"/>
      </w:rPr>
    </w:lvl>
    <w:lvl w:ilvl="6" w:tplc="D7266480">
      <w:start w:val="1"/>
      <w:numFmt w:val="bullet"/>
      <w:lvlText w:val=""/>
      <w:lvlJc w:val="left"/>
      <w:pPr>
        <w:ind w:left="5040" w:hanging="360"/>
      </w:pPr>
      <w:rPr>
        <w:rFonts w:ascii="Symbol" w:hAnsi="Symbol" w:cs="Symbol"/>
        <w:strike w:val="0"/>
        <w:dstrike w:val="0"/>
      </w:rPr>
    </w:lvl>
    <w:lvl w:ilvl="7" w:tplc="FF560A1C">
      <w:start w:val="1"/>
      <w:numFmt w:val="bullet"/>
      <w:lvlText w:val="o"/>
      <w:lvlJc w:val="left"/>
      <w:pPr>
        <w:ind w:left="5760" w:hanging="360"/>
      </w:pPr>
      <w:rPr>
        <w:rFonts w:ascii="Courier New" w:hAnsi="Courier New" w:cs="Courier New"/>
        <w:strike w:val="0"/>
        <w:dstrike w:val="0"/>
      </w:rPr>
    </w:lvl>
    <w:lvl w:ilvl="8" w:tplc="401E190A">
      <w:start w:val="1"/>
      <w:numFmt w:val="bullet"/>
      <w:lvlText w:val=""/>
      <w:lvlJc w:val="left"/>
      <w:pPr>
        <w:ind w:left="6480" w:hanging="360"/>
      </w:pPr>
      <w:rPr>
        <w:rFonts w:ascii="Wingdings" w:hAnsi="Wingdings" w:cs="Wingdings"/>
        <w:strike w:val="0"/>
        <w:dstrike w:val="0"/>
      </w:rPr>
    </w:lvl>
  </w:abstractNum>
  <w:num w:numId="1">
    <w:abstractNumId w:val="7"/>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67"/>
    <w:rsid w:val="000D1750"/>
    <w:rsid w:val="005147F4"/>
    <w:rsid w:val="008C469D"/>
    <w:rsid w:val="00AD3503"/>
    <w:rsid w:val="00C43E72"/>
    <w:rsid w:val="00C57061"/>
    <w:rsid w:val="00D86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B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Wingdings"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240"/>
    </w:pPr>
    <w:rPr>
      <w:rFonts w:ascii="Times New Roman" w:hAnsi="Times New Roman" w:cs="Times New Roman"/>
    </w:rPr>
  </w:style>
  <w:style w:type="character" w:customStyle="1" w:styleId="BodyTextChar">
    <w:name w:val="Body Text Char"/>
    <w:basedOn w:val="DefaultParagraphFont"/>
    <w:link w:val="BodyText"/>
    <w:uiPriority w:val="99"/>
    <w:rPr>
      <w:sz w:val="20"/>
      <w:szCs w:val="20"/>
    </w:rPr>
  </w:style>
  <w:style w:type="paragraph" w:customStyle="1" w:styleId="body-text">
    <w:name w:val="body-text"/>
    <w:uiPriority w:val="99"/>
    <w:pPr>
      <w:widowControl w:val="0"/>
      <w:autoSpaceDE w:val="0"/>
      <w:autoSpaceDN w:val="0"/>
      <w:adjustRightInd w:val="0"/>
      <w:spacing w:after="180" w:line="240" w:lineRule="auto"/>
    </w:pPr>
    <w:rPr>
      <w:rFonts w:ascii="Arial" w:hAnsi="Arial" w:cs="Arial"/>
      <w:sz w:val="24"/>
      <w:szCs w:val="24"/>
    </w:rPr>
  </w:style>
  <w:style w:type="paragraph" w:customStyle="1" w:styleId="body-list-header">
    <w:name w:val="body-list-header"/>
    <w:uiPriority w:val="99"/>
    <w:pPr>
      <w:keepNext/>
      <w:widowControl w:val="0"/>
      <w:autoSpaceDE w:val="0"/>
      <w:autoSpaceDN w:val="0"/>
      <w:adjustRightInd w:val="0"/>
      <w:spacing w:before="360" w:after="180" w:line="240" w:lineRule="auto"/>
    </w:pPr>
    <w:rPr>
      <w:rFonts w:ascii="Arial" w:hAnsi="Arial" w:cs="Arial"/>
      <w:b/>
      <w:bCs/>
      <w:color w:val="000000"/>
    </w:rPr>
  </w:style>
  <w:style w:type="paragraph" w:customStyle="1" w:styleId="Title1">
    <w:name w:val="Title1"/>
    <w:uiPriority w:val="99"/>
    <w:pPr>
      <w:widowControl w:val="0"/>
      <w:autoSpaceDE w:val="0"/>
      <w:autoSpaceDN w:val="0"/>
      <w:adjustRightInd w:val="0"/>
      <w:spacing w:before="120" w:after="40" w:line="240" w:lineRule="atLeast"/>
    </w:pPr>
    <w:rPr>
      <w:rFonts w:ascii="Arial" w:hAnsi="Arial" w:cs="Arial"/>
    </w:rPr>
  </w:style>
  <w:style w:type="character" w:styleId="Emphasis">
    <w:name w:val="Emphasis"/>
    <w:basedOn w:val="DefaultParagraphFont"/>
    <w:uiPriority w:val="99"/>
    <w:qFormat/>
    <w:rPr>
      <w:i/>
      <w:iCs/>
    </w:rPr>
  </w:style>
  <w:style w:type="character" w:customStyle="1" w:styleId="object">
    <w:name w:val="object"/>
    <w:uiPriority w:val="99"/>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style>
  <w:style w:type="paragraph" w:styleId="Footer">
    <w:name w:val="footer"/>
    <w:basedOn w:val="Normal"/>
    <w:link w:val="FooterChar"/>
    <w:uiPriority w:val="99"/>
  </w:style>
  <w:style w:type="character" w:customStyle="1" w:styleId="FooterChar">
    <w:name w:val="Footer Char"/>
    <w:basedOn w:val="DefaultParagraphFont"/>
    <w:link w:val="Footer"/>
    <w:uiPriority w:val="99"/>
  </w:style>
  <w:style w:type="character" w:customStyle="1" w:styleId="apple-converted-space">
    <w:name w:val="apple-converted-space"/>
    <w:uiPriority w:val="99"/>
  </w:style>
  <w:style w:type="character" w:styleId="FollowedHyperlink">
    <w:name w:val="FollowedHyperlink"/>
    <w:basedOn w:val="DefaultParagraphFont"/>
    <w:uiPriority w:val="99"/>
    <w:rPr>
      <w:color w:val="800080"/>
      <w:u w:val="single"/>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100" w:after="100"/>
    </w:pPr>
    <w:rPr>
      <w:rFonts w:ascii="Times" w:hAnsi="Times" w:cs="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Wingdings"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240"/>
    </w:pPr>
    <w:rPr>
      <w:rFonts w:ascii="Times New Roman" w:hAnsi="Times New Roman" w:cs="Times New Roman"/>
    </w:rPr>
  </w:style>
  <w:style w:type="character" w:customStyle="1" w:styleId="BodyTextChar">
    <w:name w:val="Body Text Char"/>
    <w:basedOn w:val="DefaultParagraphFont"/>
    <w:link w:val="BodyText"/>
    <w:uiPriority w:val="99"/>
    <w:rPr>
      <w:sz w:val="20"/>
      <w:szCs w:val="20"/>
    </w:rPr>
  </w:style>
  <w:style w:type="paragraph" w:customStyle="1" w:styleId="body-text">
    <w:name w:val="body-text"/>
    <w:uiPriority w:val="99"/>
    <w:pPr>
      <w:widowControl w:val="0"/>
      <w:autoSpaceDE w:val="0"/>
      <w:autoSpaceDN w:val="0"/>
      <w:adjustRightInd w:val="0"/>
      <w:spacing w:after="180" w:line="240" w:lineRule="auto"/>
    </w:pPr>
    <w:rPr>
      <w:rFonts w:ascii="Arial" w:hAnsi="Arial" w:cs="Arial"/>
      <w:sz w:val="24"/>
      <w:szCs w:val="24"/>
    </w:rPr>
  </w:style>
  <w:style w:type="paragraph" w:customStyle="1" w:styleId="body-list-header">
    <w:name w:val="body-list-header"/>
    <w:uiPriority w:val="99"/>
    <w:pPr>
      <w:keepNext/>
      <w:widowControl w:val="0"/>
      <w:autoSpaceDE w:val="0"/>
      <w:autoSpaceDN w:val="0"/>
      <w:adjustRightInd w:val="0"/>
      <w:spacing w:before="360" w:after="180" w:line="240" w:lineRule="auto"/>
    </w:pPr>
    <w:rPr>
      <w:rFonts w:ascii="Arial" w:hAnsi="Arial" w:cs="Arial"/>
      <w:b/>
      <w:bCs/>
      <w:color w:val="000000"/>
    </w:rPr>
  </w:style>
  <w:style w:type="paragraph" w:customStyle="1" w:styleId="Title1">
    <w:name w:val="Title1"/>
    <w:uiPriority w:val="99"/>
    <w:pPr>
      <w:widowControl w:val="0"/>
      <w:autoSpaceDE w:val="0"/>
      <w:autoSpaceDN w:val="0"/>
      <w:adjustRightInd w:val="0"/>
      <w:spacing w:before="120" w:after="40" w:line="240" w:lineRule="atLeast"/>
    </w:pPr>
    <w:rPr>
      <w:rFonts w:ascii="Arial" w:hAnsi="Arial" w:cs="Arial"/>
    </w:rPr>
  </w:style>
  <w:style w:type="character" w:styleId="Emphasis">
    <w:name w:val="Emphasis"/>
    <w:basedOn w:val="DefaultParagraphFont"/>
    <w:uiPriority w:val="99"/>
    <w:qFormat/>
    <w:rPr>
      <w:i/>
      <w:iCs/>
    </w:rPr>
  </w:style>
  <w:style w:type="character" w:customStyle="1" w:styleId="object">
    <w:name w:val="object"/>
    <w:uiPriority w:val="99"/>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style>
  <w:style w:type="paragraph" w:styleId="Footer">
    <w:name w:val="footer"/>
    <w:basedOn w:val="Normal"/>
    <w:link w:val="FooterChar"/>
    <w:uiPriority w:val="99"/>
  </w:style>
  <w:style w:type="character" w:customStyle="1" w:styleId="FooterChar">
    <w:name w:val="Footer Char"/>
    <w:basedOn w:val="DefaultParagraphFont"/>
    <w:link w:val="Footer"/>
    <w:uiPriority w:val="99"/>
  </w:style>
  <w:style w:type="character" w:customStyle="1" w:styleId="apple-converted-space">
    <w:name w:val="apple-converted-space"/>
    <w:uiPriority w:val="99"/>
  </w:style>
  <w:style w:type="character" w:styleId="FollowedHyperlink">
    <w:name w:val="FollowedHyperlink"/>
    <w:basedOn w:val="DefaultParagraphFont"/>
    <w:uiPriority w:val="99"/>
    <w:rPr>
      <w:color w:val="800080"/>
      <w:u w:val="single"/>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100" w:after="100"/>
    </w:pPr>
    <w:rPr>
      <w:rFonts w:ascii="Times"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owes-law.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nowes-law.com/" TargetMode="External"/><Relationship Id="rId4" Type="http://schemas.openxmlformats.org/officeDocument/2006/relationships/settings" Target="settings.xml"/><Relationship Id="rId9" Type="http://schemas.openxmlformats.org/officeDocument/2006/relationships/hyperlink" Target="http://www.linowes-law.com/attorneys-Andrew-Goldstei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Bobrow, Catherine A. - CAB</cp:lastModifiedBy>
  <cp:revision>2</cp:revision>
  <cp:lastPrinted>2016-10-28T20:38:00Z</cp:lastPrinted>
  <dcterms:created xsi:type="dcterms:W3CDTF">2016-11-02T14:33:00Z</dcterms:created>
  <dcterms:modified xsi:type="dcterms:W3CDTF">2016-11-02T14:33:00Z</dcterms:modified>
</cp:coreProperties>
</file>